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0D57" w:rsidRDefault="00D50543">
      <w:r>
        <w:t>Hello,</w:t>
      </w:r>
    </w:p>
    <w:p w:rsidR="00D50543" w:rsidRDefault="00D50543" w:rsidP="00D50543">
      <w:pPr>
        <w:rPr>
          <w:color w:val="393939"/>
          <w:shd w:val="clear" w:color="auto" w:fill="FFFFFF"/>
        </w:rPr>
      </w:pPr>
      <w:r>
        <w:t xml:space="preserve">Have you had any recent experiences with student loans or student loan servicers?  If yes, consider sharing your story with New Jersey Citizen Action (NJCA)!  </w:t>
      </w:r>
      <w:r>
        <w:rPr>
          <w:color w:val="393939"/>
          <w:shd w:val="clear" w:color="auto" w:fill="FFFFFF"/>
        </w:rPr>
        <w:t xml:space="preserve">NJCA is currently collecting stories from students like you to alert elected officials to the experiences of their constituents with student loan debt.  Your story can be used to advocate on your behalf.  </w:t>
      </w:r>
    </w:p>
    <w:p w:rsidR="00D50543" w:rsidRDefault="00D50543" w:rsidP="00D50543">
      <w:pPr>
        <w:rPr>
          <w:color w:val="393939"/>
          <w:shd w:val="clear" w:color="auto" w:fill="FFFFFF"/>
        </w:rPr>
      </w:pPr>
      <w:r>
        <w:rPr>
          <w:color w:val="393939"/>
          <w:shd w:val="clear" w:color="auto" w:fill="FFFFFF"/>
        </w:rPr>
        <w:t xml:space="preserve">As a student loan borrower, you are not alone.  NJCA is advocating for legislation that would increase supervision of student loan servicers and would hold them accountable for fraudulent or predatory practices.   With New Jersey ranked ninth in the country in student loan debt and the average amount of debt in the Garden State at $30,000, it’s important, now more than ever, to push for policy that protects borrowers.  </w:t>
      </w:r>
    </w:p>
    <w:p w:rsidR="00D50543" w:rsidRDefault="00D50543" w:rsidP="00D50543">
      <w:pPr>
        <w:rPr>
          <w:color w:val="393939"/>
          <w:shd w:val="clear" w:color="auto" w:fill="FFFFFF"/>
        </w:rPr>
      </w:pPr>
      <w:r>
        <w:rPr>
          <w:color w:val="393939"/>
          <w:shd w:val="clear" w:color="auto" w:fill="FFFFFF"/>
        </w:rPr>
        <w:t>Let your voice be heard!  Share your story</w:t>
      </w:r>
      <w:r w:rsidR="000A152A">
        <w:rPr>
          <w:color w:val="393939"/>
          <w:shd w:val="clear" w:color="auto" w:fill="FFFFFF"/>
        </w:rPr>
        <w:t xml:space="preserve"> </w:t>
      </w:r>
      <w:hyperlink r:id="rId4" w:history="1">
        <w:r w:rsidR="000A152A" w:rsidRPr="000846E5">
          <w:rPr>
            <w:rStyle w:val="Hyperlink"/>
            <w:rFonts w:ascii="Georgia" w:eastAsia="Times New Roman" w:hAnsi="Georgia" w:cs="Tahoma"/>
            <w:b/>
            <w:bCs/>
            <w:sz w:val="20"/>
            <w:szCs w:val="20"/>
          </w:rPr>
          <w:t>H</w:t>
        </w:r>
        <w:r w:rsidR="000A152A" w:rsidRPr="000846E5">
          <w:rPr>
            <w:rStyle w:val="Hyperlink"/>
            <w:rFonts w:ascii="Georgia" w:eastAsia="Times New Roman" w:hAnsi="Georgia" w:cs="Tahoma"/>
            <w:b/>
            <w:bCs/>
            <w:sz w:val="20"/>
            <w:szCs w:val="20"/>
          </w:rPr>
          <w:t>E</w:t>
        </w:r>
        <w:r w:rsidR="000A152A" w:rsidRPr="000846E5">
          <w:rPr>
            <w:rStyle w:val="Hyperlink"/>
            <w:rFonts w:ascii="Georgia" w:eastAsia="Times New Roman" w:hAnsi="Georgia" w:cs="Tahoma"/>
            <w:b/>
            <w:bCs/>
            <w:sz w:val="20"/>
            <w:szCs w:val="20"/>
          </w:rPr>
          <w:t>RE</w:t>
        </w:r>
      </w:hyperlink>
      <w:r w:rsidRPr="00460821">
        <w:rPr>
          <w:b/>
          <w:color w:val="393939"/>
          <w:shd w:val="clear" w:color="auto" w:fill="FFFFFF"/>
        </w:rPr>
        <w:t>.</w:t>
      </w:r>
      <w:r>
        <w:rPr>
          <w:b/>
          <w:color w:val="393939"/>
          <w:shd w:val="clear" w:color="auto" w:fill="FFFFFF"/>
        </w:rPr>
        <w:t xml:space="preserve">  </w:t>
      </w:r>
      <w:r w:rsidRPr="006B4480">
        <w:rPr>
          <w:color w:val="393939"/>
          <w:shd w:val="clear" w:color="auto" w:fill="FFFFFF"/>
        </w:rPr>
        <w:t>Note that</w:t>
      </w:r>
      <w:r>
        <w:rPr>
          <w:color w:val="393939"/>
          <w:shd w:val="clear" w:color="auto" w:fill="FFFFFF"/>
        </w:rPr>
        <w:t xml:space="preserve"> you can choose whether NJCA shares your story and how it is shared.  Please forward this message to any other students you know who have taken out student loans.  </w:t>
      </w:r>
    </w:p>
    <w:p w:rsidR="00D50543" w:rsidRDefault="00D50543" w:rsidP="00D50543">
      <w:pPr>
        <w:rPr>
          <w:color w:val="393939"/>
          <w:shd w:val="clear" w:color="auto" w:fill="FFFFFF"/>
        </w:rPr>
      </w:pPr>
      <w:r>
        <w:rPr>
          <w:color w:val="393939"/>
          <w:shd w:val="clear" w:color="auto" w:fill="FFFFFF"/>
        </w:rPr>
        <w:t xml:space="preserve">Thank you for taking the time to share your experiences!  You’ve helped to ensure fair loan servicing. </w:t>
      </w:r>
    </w:p>
    <w:p w:rsidR="00D50543" w:rsidRDefault="00D50543" w:rsidP="00D50543">
      <w:pPr>
        <w:rPr>
          <w:color w:val="393939"/>
          <w:shd w:val="clear" w:color="auto" w:fill="FFFFFF"/>
        </w:rPr>
      </w:pPr>
    </w:p>
    <w:p w:rsidR="00D50543" w:rsidRDefault="00D50543" w:rsidP="00D50543">
      <w:pPr>
        <w:rPr>
          <w:color w:val="393939"/>
          <w:shd w:val="clear" w:color="auto" w:fill="FFFFFF"/>
        </w:rPr>
      </w:pPr>
    </w:p>
    <w:p w:rsidR="00D50543" w:rsidRDefault="00D50543" w:rsidP="00D50543">
      <w:pPr>
        <w:rPr>
          <w:color w:val="393939"/>
          <w:shd w:val="clear" w:color="auto" w:fill="FFFFFF"/>
        </w:rPr>
      </w:pPr>
    </w:p>
    <w:p w:rsidR="00D50543" w:rsidRDefault="00D50543" w:rsidP="00D50543">
      <w:pPr>
        <w:rPr>
          <w:color w:val="393939"/>
          <w:shd w:val="clear" w:color="auto" w:fill="FFFFFF"/>
        </w:rPr>
      </w:pPr>
    </w:p>
    <w:p w:rsidR="00D50543" w:rsidRPr="0039450E" w:rsidRDefault="00D50543" w:rsidP="00D50543">
      <w:pPr>
        <w:rPr>
          <w:i/>
        </w:rPr>
      </w:pPr>
      <w:r w:rsidRPr="0039450E">
        <w:rPr>
          <w:i/>
          <w:color w:val="393939"/>
          <w:shd w:val="clear" w:color="auto" w:fill="FFFFFF"/>
        </w:rPr>
        <w:t>NJCA is a statewide grassroots organization that fights for social, racial and economic justice. We</w:t>
      </w:r>
      <w:r w:rsidRPr="0039450E">
        <w:rPr>
          <w:rFonts w:cs="Times New Roman"/>
          <w:i/>
          <w:color w:val="393939"/>
          <w:shd w:val="clear" w:color="auto" w:fill="FFFFFF"/>
        </w:rPr>
        <w:t> </w:t>
      </w:r>
      <w:r w:rsidRPr="0039450E">
        <w:rPr>
          <w:rFonts w:cs="Montserrat"/>
          <w:i/>
          <w:color w:val="393939"/>
          <w:shd w:val="clear" w:color="auto" w:fill="FFFFFF"/>
        </w:rPr>
        <w:t xml:space="preserve">combine on the ground organizing, legislative advocacy, and electoral campaigns to win political victories that make a difference in </w:t>
      </w:r>
      <w:r w:rsidRPr="0039450E">
        <w:rPr>
          <w:i/>
          <w:color w:val="393939"/>
          <w:shd w:val="clear" w:color="auto" w:fill="FFFFFF"/>
        </w:rPr>
        <w:t>people’s lives.</w:t>
      </w:r>
    </w:p>
    <w:p w:rsidR="00D50543" w:rsidRDefault="00D50543"/>
    <w:sectPr w:rsidR="00D50543" w:rsidSect="00D40D5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ontserrat">
    <w:panose1 w:val="02000505000000020004"/>
    <w:charset w:val="00"/>
    <w:family w:val="auto"/>
    <w:pitch w:val="variable"/>
    <w:sig w:usb0="8000002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A5506F"/>
    <w:rsid w:val="000A152A"/>
    <w:rsid w:val="00543C13"/>
    <w:rsid w:val="00A5506F"/>
    <w:rsid w:val="00C2247E"/>
    <w:rsid w:val="00D40D57"/>
    <w:rsid w:val="00D505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0D5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152A"/>
    <w:rPr>
      <w:color w:val="0000FF" w:themeColor="hyperlink"/>
      <w:u w:val="single"/>
    </w:rPr>
  </w:style>
  <w:style w:type="character" w:styleId="FollowedHyperlink">
    <w:name w:val="FollowedHyperlink"/>
    <w:basedOn w:val="DefaultParagraphFont"/>
    <w:uiPriority w:val="99"/>
    <w:semiHidden/>
    <w:unhideWhenUsed/>
    <w:rsid w:val="000A152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ocs.google.com/forms/d/e/1FAIpQLSd7lF2XkMiIyrKGR6cfrzYsXV83COY0DHc4eYizVb66fbu3mg/viewform?usp=sf_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224</Words>
  <Characters>1280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beverlyr</dc:creator>
  <cp:lastModifiedBy>beverlyr</cp:lastModifiedBy>
  <cp:revision>2</cp:revision>
  <dcterms:created xsi:type="dcterms:W3CDTF">2017-08-31T16:58:00Z</dcterms:created>
  <dcterms:modified xsi:type="dcterms:W3CDTF">2017-08-31T18:18:00Z</dcterms:modified>
</cp:coreProperties>
</file>