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DB0" w:rsidRDefault="00F049B5" w:rsidP="00F049B5">
      <w:pPr>
        <w:contextualSpacing/>
        <w:jc w:val="center"/>
        <w:rPr>
          <w:sz w:val="24"/>
          <w:szCs w:val="24"/>
        </w:rPr>
      </w:pPr>
      <w:r>
        <w:rPr>
          <w:sz w:val="24"/>
          <w:szCs w:val="24"/>
        </w:rPr>
        <w:t>MEMORANDUM OF AGREEMENT</w:t>
      </w:r>
    </w:p>
    <w:p w:rsidR="00F049B5" w:rsidRDefault="00F049B5" w:rsidP="00F049B5">
      <w:pPr>
        <w:contextualSpacing/>
        <w:jc w:val="center"/>
        <w:rPr>
          <w:sz w:val="24"/>
          <w:szCs w:val="24"/>
        </w:rPr>
      </w:pPr>
    </w:p>
    <w:p w:rsidR="00A014C7" w:rsidRPr="00111FB7" w:rsidRDefault="00CE4448" w:rsidP="00F049B5">
      <w:pPr>
        <w:contextualSpacing/>
        <w:jc w:val="center"/>
        <w:rPr>
          <w:b/>
          <w:bCs/>
          <w:sz w:val="24"/>
          <w:szCs w:val="24"/>
        </w:rPr>
      </w:pPr>
      <w:r w:rsidRPr="00111FB7">
        <w:rPr>
          <w:b/>
          <w:bCs/>
          <w:sz w:val="24"/>
          <w:szCs w:val="24"/>
        </w:rPr>
        <w:t xml:space="preserve">August </w:t>
      </w:r>
      <w:r w:rsidR="00C60155" w:rsidRPr="00111FB7">
        <w:rPr>
          <w:b/>
          <w:bCs/>
          <w:sz w:val="24"/>
          <w:szCs w:val="24"/>
        </w:rPr>
        <w:t>9</w:t>
      </w:r>
      <w:r w:rsidR="00A014C7" w:rsidRPr="00111FB7">
        <w:rPr>
          <w:b/>
          <w:bCs/>
          <w:sz w:val="24"/>
          <w:szCs w:val="24"/>
        </w:rPr>
        <w:t>, 2019</w:t>
      </w:r>
    </w:p>
    <w:p w:rsidR="00A014C7" w:rsidRDefault="00A014C7" w:rsidP="00F049B5">
      <w:pPr>
        <w:contextualSpacing/>
        <w:jc w:val="center"/>
        <w:rPr>
          <w:sz w:val="24"/>
          <w:szCs w:val="24"/>
        </w:rPr>
      </w:pPr>
    </w:p>
    <w:p w:rsidR="00CF6DE1" w:rsidRDefault="00CF6DE1" w:rsidP="00CF6DE1">
      <w:pPr>
        <w:contextualSpacing/>
        <w:rPr>
          <w:sz w:val="24"/>
          <w:szCs w:val="24"/>
        </w:rPr>
      </w:pPr>
      <w:r>
        <w:rPr>
          <w:sz w:val="24"/>
          <w:szCs w:val="24"/>
        </w:rPr>
        <w:t>The undersigned negotiations team members of the Newark Teachers Union and the Newark Board of Education agree to recommend the following to their respective sides for ratification.</w:t>
      </w:r>
    </w:p>
    <w:p w:rsidR="00CF6DE1" w:rsidRDefault="00CF6DE1" w:rsidP="00CF6DE1">
      <w:pPr>
        <w:contextualSpacing/>
        <w:rPr>
          <w:sz w:val="24"/>
          <w:szCs w:val="24"/>
        </w:rPr>
      </w:pPr>
    </w:p>
    <w:p w:rsidR="00CF6DE1" w:rsidRDefault="00CF6DE1" w:rsidP="00CF6DE1">
      <w:pPr>
        <w:contextualSpacing/>
        <w:rPr>
          <w:sz w:val="24"/>
          <w:szCs w:val="24"/>
        </w:rPr>
      </w:pPr>
      <w:r>
        <w:rPr>
          <w:sz w:val="24"/>
          <w:szCs w:val="24"/>
        </w:rPr>
        <w:t>The following is subject to ratification by both parties.</w:t>
      </w:r>
    </w:p>
    <w:p w:rsidR="00CF6DE1" w:rsidRDefault="00CF6DE1" w:rsidP="00CF6DE1">
      <w:pPr>
        <w:contextualSpacing/>
        <w:rPr>
          <w:sz w:val="24"/>
          <w:szCs w:val="24"/>
        </w:rPr>
      </w:pPr>
    </w:p>
    <w:p w:rsidR="00CF6DE1" w:rsidRPr="0079227D" w:rsidRDefault="00CF6DE1" w:rsidP="00CF6DE1">
      <w:pPr>
        <w:contextualSpacing/>
        <w:rPr>
          <w:sz w:val="24"/>
          <w:szCs w:val="24"/>
        </w:rPr>
      </w:pPr>
      <w:r w:rsidRPr="0079227D">
        <w:rPr>
          <w:sz w:val="24"/>
          <w:szCs w:val="24"/>
        </w:rPr>
        <w:t>All provisions of the July 1, 2015 to June 30, 2019, collective negotiations agreement between the parties that are not modified herein will be included in the successor agreement.</w:t>
      </w:r>
    </w:p>
    <w:p w:rsidR="00CF6DE1" w:rsidRPr="0079227D" w:rsidRDefault="00CF6DE1" w:rsidP="00CF6DE1">
      <w:pPr>
        <w:contextualSpacing/>
        <w:rPr>
          <w:sz w:val="24"/>
          <w:szCs w:val="24"/>
        </w:rPr>
      </w:pPr>
    </w:p>
    <w:p w:rsidR="00CF6DE1" w:rsidRPr="0079227D" w:rsidRDefault="00CF6DE1" w:rsidP="00CF6DE1">
      <w:pPr>
        <w:contextualSpacing/>
        <w:rPr>
          <w:sz w:val="24"/>
          <w:szCs w:val="24"/>
        </w:rPr>
      </w:pPr>
      <w:r w:rsidRPr="0079227D">
        <w:rPr>
          <w:sz w:val="24"/>
          <w:szCs w:val="24"/>
        </w:rPr>
        <w:t>All negotiations proposals of both parties that are not included herein are withdrawn.</w:t>
      </w:r>
    </w:p>
    <w:p w:rsidR="00CF6DE1" w:rsidRPr="0079227D" w:rsidRDefault="00CF6DE1" w:rsidP="00CF6DE1">
      <w:pPr>
        <w:contextualSpacing/>
        <w:rPr>
          <w:sz w:val="24"/>
          <w:szCs w:val="24"/>
        </w:rPr>
      </w:pPr>
    </w:p>
    <w:p w:rsidR="00CF6DE1" w:rsidRPr="0079227D" w:rsidRDefault="00CF6DE1" w:rsidP="00CF6DE1">
      <w:pPr>
        <w:contextualSpacing/>
        <w:rPr>
          <w:sz w:val="24"/>
          <w:szCs w:val="24"/>
        </w:rPr>
      </w:pPr>
      <w:r w:rsidRPr="0079227D">
        <w:rPr>
          <w:sz w:val="24"/>
          <w:szCs w:val="24"/>
        </w:rPr>
        <w:t>Scatter-grams</w:t>
      </w:r>
      <w:r w:rsidRPr="0079227D">
        <w:rPr>
          <w:sz w:val="24"/>
          <w:szCs w:val="24"/>
        </w:rPr>
        <w:tab/>
        <w:t>Base Year</w:t>
      </w:r>
      <w:r w:rsidRPr="0079227D">
        <w:rPr>
          <w:sz w:val="24"/>
          <w:szCs w:val="24"/>
        </w:rPr>
        <w:tab/>
        <w:t xml:space="preserve">= </w:t>
      </w:r>
      <w:r w:rsidRPr="0079227D">
        <w:rPr>
          <w:sz w:val="24"/>
          <w:szCs w:val="24"/>
        </w:rPr>
        <w:tab/>
      </w:r>
      <w:r w:rsidRPr="0079227D">
        <w:rPr>
          <w:sz w:val="24"/>
          <w:szCs w:val="24"/>
        </w:rPr>
        <w:tab/>
        <w:t>$276,991,065</w:t>
      </w:r>
    </w:p>
    <w:p w:rsidR="00CF6DE1" w:rsidRPr="0079227D" w:rsidRDefault="00CF6DE1" w:rsidP="00CF6DE1">
      <w:pPr>
        <w:contextualSpacing/>
        <w:rPr>
          <w:sz w:val="24"/>
          <w:szCs w:val="24"/>
        </w:rPr>
      </w:pPr>
      <w:r w:rsidRPr="0079227D">
        <w:rPr>
          <w:sz w:val="24"/>
          <w:szCs w:val="24"/>
        </w:rPr>
        <w:tab/>
        <w:t xml:space="preserve">Teachers </w:t>
      </w:r>
      <w:r w:rsidRPr="0079227D">
        <w:rPr>
          <w:sz w:val="24"/>
          <w:szCs w:val="24"/>
        </w:rPr>
        <w:tab/>
      </w:r>
      <w:r w:rsidRPr="0079227D">
        <w:rPr>
          <w:sz w:val="24"/>
          <w:szCs w:val="24"/>
        </w:rPr>
        <w:tab/>
        <w:t>= 3127</w:t>
      </w:r>
      <w:r w:rsidRPr="0079227D">
        <w:rPr>
          <w:sz w:val="24"/>
          <w:szCs w:val="24"/>
        </w:rPr>
        <w:tab/>
      </w:r>
      <w:r w:rsidRPr="0079227D">
        <w:rPr>
          <w:sz w:val="24"/>
          <w:szCs w:val="24"/>
        </w:rPr>
        <w:tab/>
        <w:t>= $234,195,170</w:t>
      </w:r>
    </w:p>
    <w:p w:rsidR="00CF6DE1" w:rsidRPr="0079227D" w:rsidRDefault="00CF6DE1" w:rsidP="00CF6DE1">
      <w:pPr>
        <w:contextualSpacing/>
        <w:rPr>
          <w:sz w:val="24"/>
          <w:szCs w:val="24"/>
        </w:rPr>
      </w:pPr>
      <w:r w:rsidRPr="0079227D">
        <w:rPr>
          <w:sz w:val="24"/>
          <w:szCs w:val="24"/>
        </w:rPr>
        <w:tab/>
        <w:t>CST, Speech, Audio</w:t>
      </w:r>
      <w:r w:rsidRPr="0079227D">
        <w:rPr>
          <w:sz w:val="24"/>
          <w:szCs w:val="24"/>
        </w:rPr>
        <w:tab/>
        <w:t>=  248</w:t>
      </w:r>
      <w:r w:rsidRPr="0079227D">
        <w:rPr>
          <w:sz w:val="24"/>
          <w:szCs w:val="24"/>
        </w:rPr>
        <w:tab/>
      </w:r>
      <w:r w:rsidRPr="0079227D">
        <w:rPr>
          <w:sz w:val="24"/>
          <w:szCs w:val="24"/>
        </w:rPr>
        <w:tab/>
        <w:t>=     23,528,963</w:t>
      </w:r>
    </w:p>
    <w:p w:rsidR="00CF6DE1" w:rsidRPr="0079227D" w:rsidRDefault="0079227D" w:rsidP="00CF6DE1">
      <w:pPr>
        <w:contextualSpacing/>
        <w:rPr>
          <w:sz w:val="24"/>
          <w:szCs w:val="24"/>
        </w:rPr>
      </w:pPr>
      <w:r>
        <w:rPr>
          <w:sz w:val="24"/>
          <w:szCs w:val="24"/>
        </w:rPr>
        <w:tab/>
        <w:t>Clerks</w:t>
      </w:r>
      <w:r>
        <w:rPr>
          <w:sz w:val="24"/>
          <w:szCs w:val="24"/>
        </w:rPr>
        <w:tab/>
      </w:r>
      <w:r>
        <w:rPr>
          <w:sz w:val="24"/>
          <w:szCs w:val="24"/>
        </w:rPr>
        <w:tab/>
      </w:r>
      <w:r>
        <w:rPr>
          <w:sz w:val="24"/>
          <w:szCs w:val="24"/>
        </w:rPr>
        <w:tab/>
        <w:t xml:space="preserve"> =    63</w:t>
      </w:r>
      <w:r>
        <w:rPr>
          <w:sz w:val="24"/>
          <w:szCs w:val="24"/>
        </w:rPr>
        <w:tab/>
      </w:r>
      <w:r>
        <w:rPr>
          <w:sz w:val="24"/>
          <w:szCs w:val="24"/>
        </w:rPr>
        <w:tab/>
        <w:t xml:space="preserve">=     </w:t>
      </w:r>
      <w:r w:rsidR="00CF6DE1" w:rsidRPr="0079227D">
        <w:rPr>
          <w:sz w:val="24"/>
          <w:szCs w:val="24"/>
        </w:rPr>
        <w:t>3,317,948</w:t>
      </w:r>
    </w:p>
    <w:p w:rsidR="00CF6DE1" w:rsidRPr="0079227D" w:rsidRDefault="00CF6DE1" w:rsidP="00CF6DE1">
      <w:pPr>
        <w:contextualSpacing/>
        <w:rPr>
          <w:sz w:val="24"/>
          <w:szCs w:val="24"/>
        </w:rPr>
      </w:pPr>
      <w:r w:rsidRPr="0079227D">
        <w:rPr>
          <w:sz w:val="24"/>
          <w:szCs w:val="24"/>
        </w:rPr>
        <w:tab/>
        <w:t>Aides</w:t>
      </w:r>
      <w:r w:rsidRPr="0079227D">
        <w:rPr>
          <w:sz w:val="24"/>
          <w:szCs w:val="24"/>
        </w:rPr>
        <w:tab/>
      </w:r>
      <w:r w:rsidRPr="0079227D">
        <w:rPr>
          <w:sz w:val="24"/>
          <w:szCs w:val="24"/>
        </w:rPr>
        <w:tab/>
      </w:r>
      <w:r w:rsidRPr="0079227D">
        <w:rPr>
          <w:sz w:val="24"/>
          <w:szCs w:val="24"/>
        </w:rPr>
        <w:tab/>
        <w:t>=  421</w:t>
      </w:r>
      <w:r w:rsidRPr="0079227D">
        <w:rPr>
          <w:sz w:val="24"/>
          <w:szCs w:val="24"/>
        </w:rPr>
        <w:tab/>
      </w:r>
      <w:r w:rsidRPr="0079227D">
        <w:rPr>
          <w:sz w:val="24"/>
          <w:szCs w:val="24"/>
        </w:rPr>
        <w:tab/>
        <w:t>=     14,197,262</w:t>
      </w:r>
    </w:p>
    <w:p w:rsidR="00CF6DE1" w:rsidRPr="0079227D" w:rsidRDefault="00CF6DE1" w:rsidP="00CF6DE1">
      <w:pPr>
        <w:contextualSpacing/>
        <w:rPr>
          <w:sz w:val="24"/>
          <w:szCs w:val="24"/>
        </w:rPr>
      </w:pPr>
      <w:r w:rsidRPr="0079227D">
        <w:rPr>
          <w:sz w:val="24"/>
          <w:szCs w:val="24"/>
        </w:rPr>
        <w:tab/>
        <w:t xml:space="preserve">Other </w:t>
      </w:r>
      <w:r w:rsidRPr="0079227D">
        <w:rPr>
          <w:sz w:val="24"/>
          <w:szCs w:val="24"/>
        </w:rPr>
        <w:tab/>
      </w:r>
      <w:r w:rsidRPr="0079227D">
        <w:rPr>
          <w:sz w:val="24"/>
          <w:szCs w:val="24"/>
        </w:rPr>
        <w:tab/>
      </w:r>
      <w:r w:rsidRPr="0079227D">
        <w:rPr>
          <w:sz w:val="24"/>
          <w:szCs w:val="24"/>
        </w:rPr>
        <w:tab/>
        <w:t xml:space="preserve"> =  </w:t>
      </w:r>
      <w:r w:rsidR="0079227D">
        <w:rPr>
          <w:sz w:val="24"/>
          <w:szCs w:val="24"/>
        </w:rPr>
        <w:t xml:space="preserve">  26</w:t>
      </w:r>
      <w:r w:rsidR="0079227D">
        <w:rPr>
          <w:sz w:val="24"/>
          <w:szCs w:val="24"/>
        </w:rPr>
        <w:tab/>
      </w:r>
      <w:r w:rsidR="0079227D">
        <w:rPr>
          <w:sz w:val="24"/>
          <w:szCs w:val="24"/>
        </w:rPr>
        <w:tab/>
        <w:t xml:space="preserve">=     </w:t>
      </w:r>
      <w:r w:rsidRPr="0079227D">
        <w:rPr>
          <w:sz w:val="24"/>
          <w:szCs w:val="24"/>
        </w:rPr>
        <w:t>1,751,722</w:t>
      </w:r>
    </w:p>
    <w:p w:rsidR="00CF6DE1" w:rsidRPr="0079227D" w:rsidRDefault="00CF6DE1" w:rsidP="00CF6DE1">
      <w:pPr>
        <w:contextualSpacing/>
        <w:rPr>
          <w:sz w:val="24"/>
          <w:szCs w:val="24"/>
        </w:rPr>
      </w:pPr>
    </w:p>
    <w:p w:rsidR="00CF6DE1" w:rsidRPr="0079227D" w:rsidRDefault="00CF6DE1" w:rsidP="00CF6DE1">
      <w:pPr>
        <w:rPr>
          <w:b/>
          <w:sz w:val="24"/>
          <w:szCs w:val="24"/>
        </w:rPr>
      </w:pPr>
      <w:r w:rsidRPr="0079227D">
        <w:rPr>
          <w:b/>
          <w:sz w:val="24"/>
          <w:szCs w:val="24"/>
        </w:rPr>
        <w:t>Article V General Conditions of Employment</w:t>
      </w:r>
    </w:p>
    <w:p w:rsidR="00CF6DE1" w:rsidRPr="0079227D" w:rsidRDefault="00CF6DE1" w:rsidP="00CF6DE1">
      <w:pPr>
        <w:rPr>
          <w:sz w:val="24"/>
          <w:szCs w:val="24"/>
        </w:rPr>
      </w:pPr>
      <w:r w:rsidRPr="0079227D">
        <w:rPr>
          <w:sz w:val="24"/>
          <w:szCs w:val="24"/>
        </w:rPr>
        <w:t>Section 2 CONTRACT FLEXIBILITIES</w:t>
      </w:r>
    </w:p>
    <w:p w:rsidR="00CF6DE1" w:rsidRPr="0079227D" w:rsidRDefault="00CF6DE1" w:rsidP="00CF6DE1">
      <w:pPr>
        <w:pStyle w:val="ListParagraph"/>
        <w:numPr>
          <w:ilvl w:val="0"/>
          <w:numId w:val="3"/>
        </w:numPr>
        <w:rPr>
          <w:sz w:val="24"/>
          <w:szCs w:val="24"/>
        </w:rPr>
      </w:pPr>
      <w:r w:rsidRPr="0079227D">
        <w:rPr>
          <w:sz w:val="24"/>
          <w:szCs w:val="24"/>
        </w:rPr>
        <w:t>Site Based Decision Making and Waivers – DELETE from the Agreement</w:t>
      </w:r>
    </w:p>
    <w:p w:rsidR="00CF6DE1" w:rsidRPr="0079227D" w:rsidRDefault="00CF6DE1" w:rsidP="00CF6DE1">
      <w:pPr>
        <w:pStyle w:val="ListParagraph"/>
        <w:numPr>
          <w:ilvl w:val="0"/>
          <w:numId w:val="3"/>
        </w:numPr>
        <w:rPr>
          <w:sz w:val="24"/>
          <w:szCs w:val="24"/>
        </w:rPr>
      </w:pPr>
      <w:r w:rsidRPr="0079227D">
        <w:rPr>
          <w:sz w:val="24"/>
          <w:szCs w:val="24"/>
        </w:rPr>
        <w:t>Turnaround and Renew Schools – DELETE from the Agreement</w:t>
      </w:r>
    </w:p>
    <w:p w:rsidR="00CF6DE1" w:rsidRPr="0079227D" w:rsidRDefault="00CF6DE1" w:rsidP="00CF6DE1">
      <w:pPr>
        <w:pStyle w:val="ListParagraph"/>
        <w:numPr>
          <w:ilvl w:val="0"/>
          <w:numId w:val="3"/>
        </w:numPr>
        <w:rPr>
          <w:sz w:val="24"/>
          <w:szCs w:val="24"/>
        </w:rPr>
      </w:pPr>
      <w:r w:rsidRPr="0079227D">
        <w:rPr>
          <w:sz w:val="24"/>
          <w:szCs w:val="24"/>
        </w:rPr>
        <w:t>Election to Work Agreements – DELETE from the Agreement</w:t>
      </w:r>
    </w:p>
    <w:p w:rsidR="00CF6DE1" w:rsidRPr="0079227D" w:rsidRDefault="00CF6DE1" w:rsidP="00CF6DE1">
      <w:pPr>
        <w:pStyle w:val="ListParagraph"/>
        <w:numPr>
          <w:ilvl w:val="0"/>
          <w:numId w:val="3"/>
        </w:numPr>
        <w:rPr>
          <w:sz w:val="24"/>
          <w:szCs w:val="24"/>
        </w:rPr>
      </w:pPr>
      <w:r w:rsidRPr="0079227D">
        <w:rPr>
          <w:sz w:val="24"/>
          <w:szCs w:val="24"/>
        </w:rPr>
        <w:t>Designation – DELETE from the Agreement</w:t>
      </w:r>
    </w:p>
    <w:p w:rsidR="00CF6DE1" w:rsidRPr="0079227D" w:rsidRDefault="00CF6DE1" w:rsidP="00CF6DE1">
      <w:pPr>
        <w:rPr>
          <w:sz w:val="24"/>
          <w:szCs w:val="24"/>
        </w:rPr>
      </w:pPr>
      <w:r w:rsidRPr="0079227D">
        <w:rPr>
          <w:sz w:val="24"/>
          <w:szCs w:val="24"/>
        </w:rPr>
        <w:t>Section 3 SCHOOL CALENDAR</w:t>
      </w:r>
    </w:p>
    <w:p w:rsidR="00CF6DE1" w:rsidRPr="0079227D" w:rsidRDefault="00CF6DE1" w:rsidP="00CF6DE1">
      <w:pPr>
        <w:rPr>
          <w:sz w:val="24"/>
          <w:szCs w:val="24"/>
        </w:rPr>
      </w:pPr>
      <w:r w:rsidRPr="0079227D">
        <w:rPr>
          <w:sz w:val="24"/>
          <w:szCs w:val="24"/>
        </w:rPr>
        <w:t>B. WORK YEAR</w:t>
      </w:r>
    </w:p>
    <w:p w:rsidR="00CF6DE1" w:rsidRPr="0079227D" w:rsidRDefault="00CF6DE1" w:rsidP="00CF6DE1">
      <w:pPr>
        <w:rPr>
          <w:sz w:val="24"/>
          <w:szCs w:val="24"/>
        </w:rPr>
      </w:pPr>
      <w:r w:rsidRPr="0079227D">
        <w:rPr>
          <w:sz w:val="24"/>
          <w:szCs w:val="24"/>
        </w:rPr>
        <w:t xml:space="preserve">1. There shall be scheduled no more than 182 pupil days and 188 work days for employees covered by this Agreement, </w:t>
      </w:r>
      <w:r w:rsidRPr="0079227D">
        <w:rPr>
          <w:strike/>
          <w:sz w:val="24"/>
          <w:szCs w:val="24"/>
        </w:rPr>
        <w:t xml:space="preserve">except as noted in Article V, Section 2, C and D. </w:t>
      </w:r>
      <w:r w:rsidRPr="0079227D">
        <w:rPr>
          <w:sz w:val="24"/>
          <w:szCs w:val="24"/>
        </w:rPr>
        <w:t>The 2020-21 school year calendar shall not require teachers to report prior to September 1</w:t>
      </w:r>
      <w:r w:rsidRPr="0079227D">
        <w:rPr>
          <w:sz w:val="24"/>
          <w:szCs w:val="24"/>
          <w:vertAlign w:val="superscript"/>
        </w:rPr>
        <w:t>st</w:t>
      </w:r>
      <w:r w:rsidRPr="0079227D">
        <w:rPr>
          <w:sz w:val="24"/>
          <w:szCs w:val="24"/>
        </w:rPr>
        <w:t>.</w:t>
      </w:r>
    </w:p>
    <w:p w:rsidR="00CF6DE1" w:rsidRPr="0079227D" w:rsidRDefault="00CF6DE1" w:rsidP="00CF6DE1">
      <w:pPr>
        <w:contextualSpacing/>
        <w:rPr>
          <w:b/>
          <w:sz w:val="24"/>
          <w:szCs w:val="24"/>
        </w:rPr>
      </w:pPr>
      <w:r w:rsidRPr="0079227D">
        <w:rPr>
          <w:sz w:val="24"/>
          <w:szCs w:val="24"/>
        </w:rPr>
        <w:t xml:space="preserve">V.3.D - Teachers in their first year of teaching </w:t>
      </w:r>
      <w:r w:rsidRPr="0079227D">
        <w:rPr>
          <w:b/>
          <w:sz w:val="24"/>
          <w:szCs w:val="24"/>
        </w:rPr>
        <w:t>with the District</w:t>
      </w:r>
      <w:r w:rsidRPr="0079227D">
        <w:rPr>
          <w:sz w:val="24"/>
          <w:szCs w:val="24"/>
        </w:rPr>
        <w:t xml:space="preserve"> may be required to attend one (1) meeting per month up to two (2) hours in length for the purposes set forth herein </w:t>
      </w:r>
      <w:r w:rsidRPr="0079227D">
        <w:rPr>
          <w:b/>
          <w:sz w:val="24"/>
          <w:szCs w:val="24"/>
        </w:rPr>
        <w:t>without additional compensation.</w:t>
      </w:r>
    </w:p>
    <w:p w:rsidR="00CF6DE1" w:rsidRPr="0079227D" w:rsidRDefault="00CF6DE1" w:rsidP="00CF6DE1">
      <w:pPr>
        <w:rPr>
          <w:sz w:val="24"/>
          <w:szCs w:val="24"/>
        </w:rPr>
      </w:pPr>
    </w:p>
    <w:p w:rsidR="0079227D" w:rsidRDefault="0079227D" w:rsidP="00CF6DE1">
      <w:pPr>
        <w:rPr>
          <w:sz w:val="24"/>
          <w:szCs w:val="24"/>
        </w:rPr>
      </w:pPr>
    </w:p>
    <w:p w:rsidR="00CF6DE1" w:rsidRPr="0079227D" w:rsidRDefault="00CF6DE1" w:rsidP="00CF6DE1">
      <w:pPr>
        <w:rPr>
          <w:sz w:val="24"/>
          <w:szCs w:val="24"/>
        </w:rPr>
      </w:pPr>
      <w:r w:rsidRPr="0079227D">
        <w:rPr>
          <w:sz w:val="24"/>
          <w:szCs w:val="24"/>
        </w:rPr>
        <w:lastRenderedPageBreak/>
        <w:t>Section 4.B.5 PREPARATION PERIODS FOR ELEMENTARY SCHOOL EMPLOYEES</w:t>
      </w:r>
    </w:p>
    <w:p w:rsidR="00CF6DE1" w:rsidRPr="0079227D" w:rsidRDefault="00CF6DE1" w:rsidP="00CF6DE1">
      <w:pPr>
        <w:rPr>
          <w:sz w:val="24"/>
          <w:szCs w:val="24"/>
        </w:rPr>
      </w:pPr>
      <w:r w:rsidRPr="0079227D">
        <w:rPr>
          <w:sz w:val="24"/>
          <w:szCs w:val="24"/>
        </w:rPr>
        <w:t>Teachers shall have those periods during which specialists cover their classes set aside for preparation as defined in Article V, Section 5.A.8 of this Agreement.  All elementary school teachers shall receive a minimum of five (5) preparation pe</w:t>
      </w:r>
      <w:r w:rsidR="00677D5F">
        <w:rPr>
          <w:sz w:val="24"/>
          <w:szCs w:val="24"/>
        </w:rPr>
        <w:t xml:space="preserve">riods in a five (5) day week.  </w:t>
      </w:r>
      <w:r w:rsidRPr="0079227D">
        <w:rPr>
          <w:sz w:val="24"/>
          <w:szCs w:val="24"/>
        </w:rPr>
        <w:t>Three (3) of the five (5) weekly preparation periods shall be self-directed by the teacher.  Two (2) of the five (5) weekly preparation periods shall be directed by the building administration for activities such as, but not limited to, grade level meetings and common planning.</w:t>
      </w:r>
    </w:p>
    <w:p w:rsidR="00CF6DE1" w:rsidRPr="0079227D" w:rsidRDefault="00CF6DE1" w:rsidP="00CF6DE1">
      <w:pPr>
        <w:contextualSpacing/>
        <w:rPr>
          <w:b/>
          <w:sz w:val="24"/>
          <w:szCs w:val="24"/>
        </w:rPr>
      </w:pPr>
      <w:r w:rsidRPr="0079227D">
        <w:rPr>
          <w:sz w:val="24"/>
          <w:szCs w:val="24"/>
        </w:rPr>
        <w:t xml:space="preserve">V.10.A – </w:t>
      </w:r>
      <w:r w:rsidRPr="0079227D">
        <w:rPr>
          <w:b/>
          <w:sz w:val="24"/>
          <w:szCs w:val="24"/>
        </w:rPr>
        <w:t>DELETE THIS OBSOLETE SUB-SECTION REPLACE WITH – The duties of classroom aides shall be in accordance with the NJ Department of Personnel job description.</w:t>
      </w:r>
    </w:p>
    <w:p w:rsidR="00CF6DE1" w:rsidRPr="0079227D" w:rsidRDefault="00CF6DE1" w:rsidP="00CF6DE1">
      <w:pPr>
        <w:rPr>
          <w:sz w:val="24"/>
          <w:szCs w:val="24"/>
        </w:rPr>
      </w:pPr>
    </w:p>
    <w:p w:rsidR="00CF6DE1" w:rsidRPr="0079227D" w:rsidRDefault="00CF6DE1" w:rsidP="00CF6DE1">
      <w:pPr>
        <w:rPr>
          <w:sz w:val="24"/>
          <w:szCs w:val="24"/>
        </w:rPr>
      </w:pPr>
      <w:r w:rsidRPr="0079227D">
        <w:rPr>
          <w:sz w:val="24"/>
          <w:szCs w:val="24"/>
        </w:rPr>
        <w:t xml:space="preserve">Section 13.J PEER OVERSIGHT COMMITTEE – DELETE from the Agreement and </w:t>
      </w:r>
      <w:r w:rsidRPr="0079227D">
        <w:rPr>
          <w:b/>
          <w:bCs/>
          <w:sz w:val="24"/>
          <w:szCs w:val="24"/>
        </w:rPr>
        <w:t xml:space="preserve">REPLACE </w:t>
      </w:r>
      <w:r w:rsidRPr="0079227D">
        <w:rPr>
          <w:sz w:val="24"/>
          <w:szCs w:val="24"/>
        </w:rPr>
        <w:t>as follows.</w:t>
      </w:r>
    </w:p>
    <w:p w:rsidR="00CF6DE1" w:rsidRPr="0079227D" w:rsidRDefault="00CF6DE1" w:rsidP="00CF6DE1">
      <w:pPr>
        <w:rPr>
          <w:b/>
          <w:bCs/>
          <w:sz w:val="24"/>
          <w:szCs w:val="24"/>
        </w:rPr>
      </w:pPr>
      <w:r w:rsidRPr="0079227D">
        <w:rPr>
          <w:b/>
          <w:bCs/>
          <w:sz w:val="24"/>
          <w:szCs w:val="24"/>
        </w:rPr>
        <w:t>A committee shall be established to develop a new evaluation document and to review the implementation of said document.  The committee shall be composed of a maximum of five Union and five Superintendent appointees.</w:t>
      </w:r>
    </w:p>
    <w:p w:rsidR="00CF6DE1" w:rsidRPr="0079227D" w:rsidRDefault="00CF6DE1" w:rsidP="00CF6DE1">
      <w:pPr>
        <w:rPr>
          <w:sz w:val="24"/>
          <w:szCs w:val="24"/>
        </w:rPr>
      </w:pPr>
      <w:r w:rsidRPr="0079227D">
        <w:rPr>
          <w:sz w:val="24"/>
          <w:szCs w:val="24"/>
        </w:rPr>
        <w:t>Section 13.K SCHOOL IMPROVEMENT PANEL</w:t>
      </w:r>
    </w:p>
    <w:p w:rsidR="00CF6DE1" w:rsidRPr="0079227D" w:rsidRDefault="00CF6DE1" w:rsidP="00CF6DE1">
      <w:pPr>
        <w:rPr>
          <w:sz w:val="24"/>
          <w:szCs w:val="24"/>
        </w:rPr>
      </w:pPr>
      <w:r w:rsidRPr="0079227D">
        <w:rPr>
          <w:sz w:val="24"/>
          <w:szCs w:val="24"/>
        </w:rPr>
        <w:t>1.a The School Improvement Panel (S</w:t>
      </w:r>
      <w:r w:rsidR="00F27715">
        <w:rPr>
          <w:sz w:val="24"/>
          <w:szCs w:val="24"/>
        </w:rPr>
        <w:t>c</w:t>
      </w:r>
      <w:r w:rsidRPr="0079227D">
        <w:rPr>
          <w:sz w:val="24"/>
          <w:szCs w:val="24"/>
        </w:rPr>
        <w:t>IP) shall include the Principal, or his/her designee, who is serving in a supervisory capacity, an assistant or vice principal and a</w:t>
      </w:r>
      <w:r w:rsidR="005A6553">
        <w:rPr>
          <w:sz w:val="24"/>
          <w:szCs w:val="24"/>
        </w:rPr>
        <w:t xml:space="preserve"> </w:t>
      </w:r>
      <w:r w:rsidRPr="0079227D">
        <w:rPr>
          <w:b/>
          <w:bCs/>
          <w:sz w:val="24"/>
          <w:szCs w:val="24"/>
        </w:rPr>
        <w:t>minimum of two (2) teaching staff members.</w:t>
      </w:r>
      <w:r w:rsidRPr="0079227D">
        <w:rPr>
          <w:sz w:val="24"/>
          <w:szCs w:val="24"/>
        </w:rPr>
        <w:t xml:space="preserve">  The principal’s designee shall be an individual employed in the district in a supervisory role and capacity who possesses a school administrator certificate, principal certificate or supervisor certificate.  The teacher shall be a person with a demonstrated record of success in the classroom who shall be selected </w:t>
      </w:r>
      <w:r w:rsidRPr="0079227D">
        <w:rPr>
          <w:b/>
          <w:sz w:val="24"/>
          <w:szCs w:val="24"/>
        </w:rPr>
        <w:t>with the consent of the Union.</w:t>
      </w:r>
      <w:r w:rsidRPr="0079227D">
        <w:rPr>
          <w:sz w:val="24"/>
          <w:szCs w:val="24"/>
        </w:rPr>
        <w:t xml:space="preserve">  An </w:t>
      </w:r>
      <w:r w:rsidR="00F27715">
        <w:rPr>
          <w:sz w:val="24"/>
          <w:szCs w:val="24"/>
        </w:rPr>
        <w:t>individual teacher shall not …</w:t>
      </w:r>
    </w:p>
    <w:p w:rsidR="00CF6DE1" w:rsidRPr="0079227D" w:rsidRDefault="00CF6DE1" w:rsidP="00CF6DE1">
      <w:pPr>
        <w:rPr>
          <w:sz w:val="24"/>
          <w:szCs w:val="24"/>
        </w:rPr>
      </w:pPr>
      <w:r w:rsidRPr="0079227D">
        <w:rPr>
          <w:sz w:val="24"/>
          <w:szCs w:val="24"/>
        </w:rPr>
        <w:t>1.b  No change</w:t>
      </w:r>
    </w:p>
    <w:p w:rsidR="00CF6DE1" w:rsidRPr="0079227D" w:rsidRDefault="00CF6DE1" w:rsidP="00CF6DE1">
      <w:pPr>
        <w:rPr>
          <w:sz w:val="24"/>
          <w:szCs w:val="24"/>
        </w:rPr>
      </w:pPr>
      <w:r w:rsidRPr="0079227D">
        <w:rPr>
          <w:sz w:val="24"/>
          <w:szCs w:val="24"/>
        </w:rPr>
        <w:t>1.c  No change</w:t>
      </w:r>
    </w:p>
    <w:p w:rsidR="00CF6DE1" w:rsidRPr="0079227D" w:rsidRDefault="00CF6DE1" w:rsidP="00CF6DE1">
      <w:pPr>
        <w:rPr>
          <w:sz w:val="24"/>
          <w:szCs w:val="24"/>
        </w:rPr>
      </w:pPr>
      <w:r w:rsidRPr="0079227D">
        <w:rPr>
          <w:sz w:val="24"/>
          <w:szCs w:val="24"/>
        </w:rPr>
        <w:t>1.d  No change</w:t>
      </w:r>
    </w:p>
    <w:p w:rsidR="00CF6DE1" w:rsidRPr="0079227D" w:rsidRDefault="00CF6DE1" w:rsidP="00CF6DE1">
      <w:pPr>
        <w:rPr>
          <w:sz w:val="24"/>
          <w:szCs w:val="24"/>
        </w:rPr>
      </w:pPr>
      <w:r w:rsidRPr="0079227D">
        <w:rPr>
          <w:sz w:val="24"/>
          <w:szCs w:val="24"/>
        </w:rPr>
        <w:t>2.  This sub-section refers to sub-sections of the Agreement that are no longer included in the Agreement and must be corrected.</w:t>
      </w:r>
    </w:p>
    <w:p w:rsidR="00CF6DE1" w:rsidRPr="0079227D" w:rsidRDefault="00CF6DE1" w:rsidP="00CF6DE1">
      <w:pPr>
        <w:contextualSpacing/>
        <w:rPr>
          <w:sz w:val="24"/>
          <w:szCs w:val="24"/>
        </w:rPr>
      </w:pPr>
      <w:r w:rsidRPr="0079227D">
        <w:rPr>
          <w:sz w:val="24"/>
          <w:szCs w:val="24"/>
        </w:rPr>
        <w:t>Article V.4.B.6 Classroom teachers in the elementary schools shall be required to meet their classes at the school’s designated location at the beginning of the school day and return their students to the designated exit at the end of the school day.</w:t>
      </w:r>
    </w:p>
    <w:p w:rsidR="00CF6DE1" w:rsidRPr="0079227D" w:rsidRDefault="00CF6DE1" w:rsidP="00CF6DE1">
      <w:pPr>
        <w:contextualSpacing/>
        <w:rPr>
          <w:b/>
          <w:sz w:val="24"/>
          <w:szCs w:val="24"/>
        </w:rPr>
      </w:pPr>
    </w:p>
    <w:p w:rsidR="00CF6DE1" w:rsidRPr="0079227D" w:rsidRDefault="00CF6DE1" w:rsidP="00CF6DE1">
      <w:pPr>
        <w:contextualSpacing/>
        <w:rPr>
          <w:sz w:val="24"/>
          <w:szCs w:val="24"/>
        </w:rPr>
      </w:pPr>
      <w:r w:rsidRPr="0079227D">
        <w:rPr>
          <w:sz w:val="24"/>
          <w:szCs w:val="24"/>
        </w:rPr>
        <w:t>Article V Section 6 Evening School Meetings – REPLACE as follows.</w:t>
      </w:r>
    </w:p>
    <w:p w:rsidR="00CF6DE1" w:rsidRPr="0079227D" w:rsidRDefault="00CF6DE1" w:rsidP="00CF6DE1">
      <w:pPr>
        <w:pStyle w:val="ListParagraph"/>
        <w:numPr>
          <w:ilvl w:val="0"/>
          <w:numId w:val="1"/>
        </w:numPr>
        <w:rPr>
          <w:sz w:val="24"/>
          <w:szCs w:val="24"/>
        </w:rPr>
      </w:pPr>
      <w:r w:rsidRPr="0079227D">
        <w:rPr>
          <w:sz w:val="24"/>
          <w:szCs w:val="24"/>
        </w:rPr>
        <w:lastRenderedPageBreak/>
        <w:t>As part of their professional services all teaching staff members shall be required to attend Back-to-school night from 6:00 to 8:00 PM.</w:t>
      </w:r>
    </w:p>
    <w:p w:rsidR="00CF6DE1" w:rsidRPr="0079227D" w:rsidRDefault="00CF6DE1" w:rsidP="00CF6DE1">
      <w:pPr>
        <w:pStyle w:val="ListParagraph"/>
        <w:numPr>
          <w:ilvl w:val="0"/>
          <w:numId w:val="1"/>
        </w:numPr>
        <w:rPr>
          <w:sz w:val="24"/>
          <w:szCs w:val="24"/>
        </w:rPr>
      </w:pPr>
      <w:r w:rsidRPr="0079227D">
        <w:rPr>
          <w:sz w:val="24"/>
          <w:szCs w:val="24"/>
        </w:rPr>
        <w:t xml:space="preserve">The dates for Back-to-school Night and the Parent </w:t>
      </w:r>
      <w:r w:rsidR="00F27715">
        <w:rPr>
          <w:sz w:val="24"/>
          <w:szCs w:val="24"/>
        </w:rPr>
        <w:t xml:space="preserve">Teacher </w:t>
      </w:r>
      <w:r w:rsidRPr="0079227D">
        <w:rPr>
          <w:sz w:val="24"/>
          <w:szCs w:val="24"/>
        </w:rPr>
        <w:t>Conferences shall be given to the employees not later than the first teacher work day of the school year.</w:t>
      </w:r>
    </w:p>
    <w:p w:rsidR="00CF6DE1" w:rsidRPr="0079227D" w:rsidRDefault="00CF6DE1" w:rsidP="00CF6DE1">
      <w:pPr>
        <w:pStyle w:val="ListParagraph"/>
        <w:numPr>
          <w:ilvl w:val="0"/>
          <w:numId w:val="1"/>
        </w:numPr>
        <w:rPr>
          <w:sz w:val="24"/>
          <w:szCs w:val="24"/>
        </w:rPr>
      </w:pPr>
      <w:r w:rsidRPr="0079227D">
        <w:rPr>
          <w:sz w:val="24"/>
          <w:szCs w:val="24"/>
        </w:rPr>
        <w:t>Teachers will only be required to attend one (1) Back-to-school night in accordance with their grade assignment or as determined by the building principal.</w:t>
      </w:r>
    </w:p>
    <w:p w:rsidR="00CF6DE1" w:rsidRPr="0079227D" w:rsidRDefault="00CF6DE1" w:rsidP="00CF6DE1">
      <w:pPr>
        <w:pStyle w:val="ListParagraph"/>
        <w:numPr>
          <w:ilvl w:val="0"/>
          <w:numId w:val="1"/>
        </w:numPr>
        <w:rPr>
          <w:sz w:val="24"/>
          <w:szCs w:val="24"/>
        </w:rPr>
      </w:pPr>
      <w:r w:rsidRPr="0079227D">
        <w:rPr>
          <w:sz w:val="24"/>
          <w:szCs w:val="24"/>
        </w:rPr>
        <w:t xml:space="preserve">All teaching staff members shall be required to remain in the school following the conclusion of the student day for the purpose of conducting </w:t>
      </w:r>
      <w:r w:rsidR="00F27715" w:rsidRPr="0079227D">
        <w:rPr>
          <w:sz w:val="24"/>
          <w:szCs w:val="24"/>
        </w:rPr>
        <w:t xml:space="preserve">Parent </w:t>
      </w:r>
      <w:r w:rsidR="00F27715">
        <w:rPr>
          <w:sz w:val="24"/>
          <w:szCs w:val="24"/>
        </w:rPr>
        <w:t xml:space="preserve">Teacher </w:t>
      </w:r>
      <w:r w:rsidR="00F27715" w:rsidRPr="0079227D">
        <w:rPr>
          <w:sz w:val="24"/>
          <w:szCs w:val="24"/>
        </w:rPr>
        <w:t xml:space="preserve">Conferences </w:t>
      </w:r>
      <w:r w:rsidRPr="0079227D">
        <w:rPr>
          <w:sz w:val="24"/>
          <w:szCs w:val="24"/>
        </w:rPr>
        <w:t xml:space="preserve">two (2) times per school year.  The </w:t>
      </w:r>
      <w:r w:rsidR="00F27715" w:rsidRPr="0079227D">
        <w:rPr>
          <w:sz w:val="24"/>
          <w:szCs w:val="24"/>
        </w:rPr>
        <w:t xml:space="preserve">Parent </w:t>
      </w:r>
      <w:r w:rsidR="00F27715">
        <w:rPr>
          <w:sz w:val="24"/>
          <w:szCs w:val="24"/>
        </w:rPr>
        <w:t xml:space="preserve">Teacher </w:t>
      </w:r>
      <w:r w:rsidR="00F27715" w:rsidRPr="0079227D">
        <w:rPr>
          <w:sz w:val="24"/>
          <w:szCs w:val="24"/>
        </w:rPr>
        <w:t xml:space="preserve">Conferences </w:t>
      </w:r>
      <w:r w:rsidRPr="0079227D">
        <w:rPr>
          <w:sz w:val="24"/>
          <w:szCs w:val="24"/>
        </w:rPr>
        <w:t>days shall be scheduled on minimum length student days, one (1) conference day will be scheduled in the fall semester and one (1) will be scheduled in the spring semester.</w:t>
      </w:r>
    </w:p>
    <w:p w:rsidR="00CF6DE1" w:rsidRPr="0079227D" w:rsidRDefault="00CF6DE1" w:rsidP="00CF6DE1">
      <w:pPr>
        <w:pStyle w:val="ListParagraph"/>
        <w:numPr>
          <w:ilvl w:val="0"/>
          <w:numId w:val="1"/>
        </w:numPr>
        <w:rPr>
          <w:sz w:val="24"/>
          <w:szCs w:val="24"/>
        </w:rPr>
      </w:pPr>
      <w:r w:rsidRPr="0079227D">
        <w:rPr>
          <w:sz w:val="24"/>
          <w:szCs w:val="24"/>
        </w:rPr>
        <w:t xml:space="preserve">The </w:t>
      </w:r>
      <w:r w:rsidR="00F27715" w:rsidRPr="0079227D">
        <w:rPr>
          <w:sz w:val="24"/>
          <w:szCs w:val="24"/>
        </w:rPr>
        <w:t xml:space="preserve">Parent </w:t>
      </w:r>
      <w:r w:rsidR="00F27715">
        <w:rPr>
          <w:sz w:val="24"/>
          <w:szCs w:val="24"/>
        </w:rPr>
        <w:t xml:space="preserve">Teacher </w:t>
      </w:r>
      <w:r w:rsidR="00F27715" w:rsidRPr="0079227D">
        <w:rPr>
          <w:sz w:val="24"/>
          <w:szCs w:val="24"/>
        </w:rPr>
        <w:t xml:space="preserve">Conferences </w:t>
      </w:r>
      <w:r w:rsidRPr="0079227D">
        <w:rPr>
          <w:sz w:val="24"/>
          <w:szCs w:val="24"/>
        </w:rPr>
        <w:t xml:space="preserve">time shall begin fifteen (15) minutes after the students depart and shall end no later than 7:00 PM.  Food service shall be available for the teaching staff members in the school.  A one (1) hour meal break shall be scheduled </w:t>
      </w:r>
      <w:r w:rsidRPr="0079227D">
        <w:rPr>
          <w:b/>
          <w:bCs/>
          <w:sz w:val="24"/>
          <w:szCs w:val="24"/>
        </w:rPr>
        <w:t>for each teacher</w:t>
      </w:r>
      <w:r w:rsidR="005A6553">
        <w:rPr>
          <w:b/>
          <w:bCs/>
          <w:sz w:val="24"/>
          <w:szCs w:val="24"/>
        </w:rPr>
        <w:t xml:space="preserve"> </w:t>
      </w:r>
      <w:r w:rsidRPr="0079227D">
        <w:rPr>
          <w:sz w:val="24"/>
          <w:szCs w:val="24"/>
        </w:rPr>
        <w:t>to begin in the vicinity of 4:00 PM.</w:t>
      </w:r>
    </w:p>
    <w:p w:rsidR="00CF6DE1" w:rsidRPr="0079227D" w:rsidRDefault="00CF6DE1" w:rsidP="00CF6DE1">
      <w:pPr>
        <w:pStyle w:val="ListParagraph"/>
        <w:numPr>
          <w:ilvl w:val="0"/>
          <w:numId w:val="1"/>
        </w:numPr>
        <w:rPr>
          <w:sz w:val="24"/>
          <w:szCs w:val="24"/>
        </w:rPr>
      </w:pPr>
      <w:r w:rsidRPr="0079227D">
        <w:rPr>
          <w:sz w:val="24"/>
          <w:szCs w:val="24"/>
        </w:rPr>
        <w:t xml:space="preserve">The </w:t>
      </w:r>
      <w:r w:rsidR="00F27715" w:rsidRPr="0079227D">
        <w:rPr>
          <w:sz w:val="24"/>
          <w:szCs w:val="24"/>
        </w:rPr>
        <w:t xml:space="preserve">Parent </w:t>
      </w:r>
      <w:r w:rsidR="00F27715">
        <w:rPr>
          <w:sz w:val="24"/>
          <w:szCs w:val="24"/>
        </w:rPr>
        <w:t xml:space="preserve">Teacher </w:t>
      </w:r>
      <w:r w:rsidR="00F27715" w:rsidRPr="0079227D">
        <w:rPr>
          <w:sz w:val="24"/>
          <w:szCs w:val="24"/>
        </w:rPr>
        <w:t xml:space="preserve">Conferences </w:t>
      </w:r>
      <w:r w:rsidRPr="0079227D">
        <w:rPr>
          <w:sz w:val="24"/>
          <w:szCs w:val="24"/>
        </w:rPr>
        <w:t>shall be scheduled through collaboration among the teacher, the administrator and the parent.</w:t>
      </w:r>
    </w:p>
    <w:p w:rsidR="00CF6DE1" w:rsidRPr="0079227D" w:rsidRDefault="00CF6DE1" w:rsidP="00CF6DE1">
      <w:pPr>
        <w:spacing w:line="240" w:lineRule="auto"/>
        <w:contextualSpacing/>
        <w:rPr>
          <w:bCs/>
          <w:sz w:val="24"/>
          <w:szCs w:val="24"/>
        </w:rPr>
      </w:pPr>
      <w:r w:rsidRPr="0079227D">
        <w:rPr>
          <w:bCs/>
          <w:sz w:val="24"/>
          <w:szCs w:val="24"/>
        </w:rPr>
        <w:t>Article V Section 21.J.B – Effective September 1, 2020, the discretionary fund shall increase from $90 per teacher to $150 per teacher.</w:t>
      </w:r>
    </w:p>
    <w:p w:rsidR="00CF6DE1" w:rsidRPr="0079227D" w:rsidRDefault="00CF6DE1" w:rsidP="00CF6DE1">
      <w:pPr>
        <w:spacing w:line="240" w:lineRule="auto"/>
        <w:contextualSpacing/>
        <w:rPr>
          <w:bCs/>
          <w:sz w:val="24"/>
          <w:szCs w:val="24"/>
        </w:rPr>
      </w:pPr>
    </w:p>
    <w:p w:rsidR="00CF6DE1" w:rsidRPr="0079227D" w:rsidRDefault="00CF6DE1" w:rsidP="00CF6DE1">
      <w:pPr>
        <w:contextualSpacing/>
        <w:rPr>
          <w:bCs/>
          <w:sz w:val="24"/>
          <w:szCs w:val="24"/>
        </w:rPr>
      </w:pPr>
      <w:r w:rsidRPr="0079227D">
        <w:rPr>
          <w:bCs/>
          <w:sz w:val="24"/>
          <w:szCs w:val="24"/>
        </w:rPr>
        <w:t>Article V Section 22 Professional Improvement Fund – E</w:t>
      </w:r>
      <w:r w:rsidRPr="0079227D">
        <w:rPr>
          <w:sz w:val="24"/>
          <w:szCs w:val="24"/>
        </w:rPr>
        <w:t xml:space="preserve">ffective September 1, 2019, increase the individual limit from $500 to $700. </w:t>
      </w:r>
    </w:p>
    <w:p w:rsidR="00CF6DE1" w:rsidRPr="0079227D" w:rsidRDefault="00CF6DE1" w:rsidP="00CF6DE1">
      <w:pPr>
        <w:contextualSpacing/>
        <w:rPr>
          <w:sz w:val="24"/>
          <w:szCs w:val="24"/>
        </w:rPr>
      </w:pPr>
    </w:p>
    <w:p w:rsidR="00CF6DE1" w:rsidRPr="0079227D" w:rsidRDefault="00CF6DE1" w:rsidP="00CF6DE1">
      <w:pPr>
        <w:contextualSpacing/>
        <w:rPr>
          <w:sz w:val="24"/>
          <w:szCs w:val="24"/>
        </w:rPr>
      </w:pPr>
      <w:r w:rsidRPr="0079227D">
        <w:rPr>
          <w:sz w:val="24"/>
          <w:szCs w:val="24"/>
        </w:rPr>
        <w:t>Article V Section 25 – The operative parts of the Memorandum of Agreement covering Athletic Trainers will be added to the Agreement as a new section.</w:t>
      </w:r>
    </w:p>
    <w:p w:rsidR="00CF6DE1" w:rsidRPr="0079227D" w:rsidRDefault="00CF6DE1" w:rsidP="00CF6DE1">
      <w:pPr>
        <w:contextualSpacing/>
        <w:rPr>
          <w:sz w:val="24"/>
          <w:szCs w:val="24"/>
        </w:rPr>
      </w:pPr>
    </w:p>
    <w:p w:rsidR="00CF6DE1" w:rsidRPr="0079227D" w:rsidRDefault="00CF6DE1" w:rsidP="00CF6DE1">
      <w:pPr>
        <w:spacing w:line="240" w:lineRule="auto"/>
        <w:contextualSpacing/>
        <w:rPr>
          <w:bCs/>
          <w:sz w:val="24"/>
          <w:szCs w:val="24"/>
        </w:rPr>
      </w:pPr>
      <w:r w:rsidRPr="0079227D">
        <w:rPr>
          <w:bCs/>
          <w:sz w:val="24"/>
          <w:szCs w:val="24"/>
        </w:rPr>
        <w:t xml:space="preserve">Article VII Section D – Effective on the dates shown below the </w:t>
      </w:r>
      <w:r w:rsidRPr="0079227D">
        <w:rPr>
          <w:b/>
          <w:sz w:val="24"/>
          <w:szCs w:val="24"/>
        </w:rPr>
        <w:t xml:space="preserve">Summer and After School </w:t>
      </w:r>
      <w:r w:rsidRPr="0079227D">
        <w:rPr>
          <w:bCs/>
          <w:sz w:val="24"/>
          <w:szCs w:val="24"/>
        </w:rPr>
        <w:t>hourly rates shall be:</w:t>
      </w:r>
    </w:p>
    <w:p w:rsidR="00CF6DE1" w:rsidRPr="0079227D" w:rsidRDefault="00CF6DE1" w:rsidP="00CF6DE1">
      <w:pPr>
        <w:spacing w:line="240" w:lineRule="auto"/>
        <w:ind w:left="720" w:firstLine="720"/>
        <w:contextualSpacing/>
        <w:rPr>
          <w:bCs/>
          <w:sz w:val="24"/>
          <w:szCs w:val="24"/>
        </w:rPr>
      </w:pPr>
      <w:r w:rsidRPr="0079227D">
        <w:rPr>
          <w:bCs/>
          <w:sz w:val="24"/>
          <w:szCs w:val="24"/>
        </w:rPr>
        <w:t>September 1, 2019</w:t>
      </w:r>
      <w:r w:rsidRPr="0079227D">
        <w:rPr>
          <w:bCs/>
          <w:sz w:val="24"/>
          <w:szCs w:val="24"/>
        </w:rPr>
        <w:tab/>
        <w:t>July 1, 2020</w:t>
      </w:r>
      <w:r w:rsidRPr="0079227D">
        <w:rPr>
          <w:bCs/>
          <w:sz w:val="24"/>
          <w:szCs w:val="24"/>
        </w:rPr>
        <w:tab/>
        <w:t>July 1, 2021</w:t>
      </w:r>
      <w:r w:rsidRPr="0079227D">
        <w:rPr>
          <w:bCs/>
          <w:sz w:val="24"/>
          <w:szCs w:val="24"/>
        </w:rPr>
        <w:tab/>
        <w:t>July 1, 2022</w:t>
      </w:r>
      <w:r w:rsidRPr="0079227D">
        <w:rPr>
          <w:bCs/>
          <w:sz w:val="24"/>
          <w:szCs w:val="24"/>
        </w:rPr>
        <w:tab/>
        <w:t>July 1, 2023</w:t>
      </w:r>
    </w:p>
    <w:p w:rsidR="00CF6DE1" w:rsidRPr="0079227D" w:rsidRDefault="00CF6DE1" w:rsidP="00CF6DE1">
      <w:pPr>
        <w:spacing w:line="240" w:lineRule="auto"/>
        <w:contextualSpacing/>
        <w:rPr>
          <w:bCs/>
          <w:sz w:val="24"/>
          <w:szCs w:val="24"/>
        </w:rPr>
      </w:pPr>
      <w:r w:rsidRPr="0079227D">
        <w:rPr>
          <w:bCs/>
          <w:sz w:val="24"/>
          <w:szCs w:val="24"/>
        </w:rPr>
        <w:t>Teachers</w:t>
      </w:r>
      <w:r w:rsidRPr="0079227D">
        <w:rPr>
          <w:bCs/>
          <w:sz w:val="24"/>
          <w:szCs w:val="24"/>
        </w:rPr>
        <w:tab/>
        <w:t>$38.00</w:t>
      </w:r>
      <w:r w:rsidRPr="0079227D">
        <w:rPr>
          <w:bCs/>
          <w:sz w:val="24"/>
          <w:szCs w:val="24"/>
        </w:rPr>
        <w:tab/>
      </w:r>
      <w:r w:rsidRPr="0079227D">
        <w:rPr>
          <w:bCs/>
          <w:sz w:val="24"/>
          <w:szCs w:val="24"/>
        </w:rPr>
        <w:tab/>
      </w:r>
      <w:r w:rsidRPr="0079227D">
        <w:rPr>
          <w:bCs/>
          <w:sz w:val="24"/>
          <w:szCs w:val="24"/>
        </w:rPr>
        <w:tab/>
        <w:t>$39.00</w:t>
      </w:r>
      <w:r w:rsidRPr="0079227D">
        <w:rPr>
          <w:bCs/>
          <w:sz w:val="24"/>
          <w:szCs w:val="24"/>
        </w:rPr>
        <w:tab/>
      </w:r>
      <w:r w:rsidRPr="0079227D">
        <w:rPr>
          <w:bCs/>
          <w:sz w:val="24"/>
          <w:szCs w:val="24"/>
        </w:rPr>
        <w:tab/>
        <w:t>$40.00</w:t>
      </w:r>
      <w:r w:rsidRPr="0079227D">
        <w:rPr>
          <w:bCs/>
          <w:sz w:val="24"/>
          <w:szCs w:val="24"/>
        </w:rPr>
        <w:tab/>
      </w:r>
      <w:r w:rsidRPr="0079227D">
        <w:rPr>
          <w:bCs/>
          <w:sz w:val="24"/>
          <w:szCs w:val="24"/>
        </w:rPr>
        <w:tab/>
        <w:t>$41.00</w:t>
      </w:r>
      <w:r w:rsidRPr="0079227D">
        <w:rPr>
          <w:bCs/>
          <w:sz w:val="24"/>
          <w:szCs w:val="24"/>
        </w:rPr>
        <w:tab/>
      </w:r>
      <w:r w:rsidRPr="0079227D">
        <w:rPr>
          <w:bCs/>
          <w:sz w:val="24"/>
          <w:szCs w:val="24"/>
        </w:rPr>
        <w:tab/>
        <w:t>$42.00</w:t>
      </w:r>
    </w:p>
    <w:p w:rsidR="00CF6DE1" w:rsidRPr="0079227D" w:rsidRDefault="00CF6DE1" w:rsidP="00CF6DE1">
      <w:pPr>
        <w:spacing w:line="240" w:lineRule="auto"/>
        <w:contextualSpacing/>
        <w:rPr>
          <w:bCs/>
          <w:sz w:val="24"/>
          <w:szCs w:val="24"/>
        </w:rPr>
      </w:pPr>
      <w:r w:rsidRPr="0079227D">
        <w:rPr>
          <w:bCs/>
          <w:sz w:val="24"/>
          <w:szCs w:val="24"/>
        </w:rPr>
        <w:t>CST</w:t>
      </w:r>
      <w:r w:rsidRPr="0079227D">
        <w:rPr>
          <w:bCs/>
          <w:sz w:val="24"/>
          <w:szCs w:val="24"/>
        </w:rPr>
        <w:tab/>
      </w:r>
      <w:r w:rsidRPr="0079227D">
        <w:rPr>
          <w:bCs/>
          <w:sz w:val="24"/>
          <w:szCs w:val="24"/>
        </w:rPr>
        <w:tab/>
        <w:t>$39.00</w:t>
      </w:r>
      <w:r w:rsidRPr="0079227D">
        <w:rPr>
          <w:bCs/>
          <w:sz w:val="24"/>
          <w:szCs w:val="24"/>
        </w:rPr>
        <w:tab/>
      </w:r>
      <w:r w:rsidRPr="0079227D">
        <w:rPr>
          <w:bCs/>
          <w:sz w:val="24"/>
          <w:szCs w:val="24"/>
        </w:rPr>
        <w:tab/>
      </w:r>
      <w:r w:rsidRPr="0079227D">
        <w:rPr>
          <w:bCs/>
          <w:sz w:val="24"/>
          <w:szCs w:val="24"/>
        </w:rPr>
        <w:tab/>
        <w:t>$40.00</w:t>
      </w:r>
      <w:r w:rsidRPr="0079227D">
        <w:rPr>
          <w:bCs/>
          <w:sz w:val="24"/>
          <w:szCs w:val="24"/>
        </w:rPr>
        <w:tab/>
      </w:r>
      <w:r w:rsidRPr="0079227D">
        <w:rPr>
          <w:bCs/>
          <w:sz w:val="24"/>
          <w:szCs w:val="24"/>
        </w:rPr>
        <w:tab/>
        <w:t>$41.00</w:t>
      </w:r>
      <w:r w:rsidRPr="0079227D">
        <w:rPr>
          <w:bCs/>
          <w:sz w:val="24"/>
          <w:szCs w:val="24"/>
        </w:rPr>
        <w:tab/>
      </w:r>
      <w:r w:rsidRPr="0079227D">
        <w:rPr>
          <w:bCs/>
          <w:sz w:val="24"/>
          <w:szCs w:val="24"/>
        </w:rPr>
        <w:tab/>
        <w:t>$42.00</w:t>
      </w:r>
      <w:r w:rsidRPr="0079227D">
        <w:rPr>
          <w:bCs/>
          <w:sz w:val="24"/>
          <w:szCs w:val="24"/>
        </w:rPr>
        <w:tab/>
      </w:r>
      <w:r w:rsidRPr="0079227D">
        <w:rPr>
          <w:bCs/>
          <w:sz w:val="24"/>
          <w:szCs w:val="24"/>
        </w:rPr>
        <w:tab/>
        <w:t>$43.00</w:t>
      </w:r>
    </w:p>
    <w:p w:rsidR="00CF6DE1" w:rsidRPr="0079227D" w:rsidRDefault="00CF6DE1" w:rsidP="00CF6DE1">
      <w:pPr>
        <w:spacing w:line="240" w:lineRule="auto"/>
        <w:contextualSpacing/>
        <w:rPr>
          <w:bCs/>
          <w:sz w:val="24"/>
          <w:szCs w:val="24"/>
        </w:rPr>
      </w:pPr>
      <w:r w:rsidRPr="0079227D">
        <w:rPr>
          <w:bCs/>
          <w:sz w:val="24"/>
          <w:szCs w:val="24"/>
        </w:rPr>
        <w:t>School Clerks</w:t>
      </w:r>
      <w:r w:rsidRPr="0079227D">
        <w:rPr>
          <w:bCs/>
          <w:sz w:val="24"/>
          <w:szCs w:val="24"/>
        </w:rPr>
        <w:tab/>
        <w:t>$25.00</w:t>
      </w:r>
      <w:r w:rsidRPr="0079227D">
        <w:rPr>
          <w:bCs/>
          <w:sz w:val="24"/>
          <w:szCs w:val="24"/>
        </w:rPr>
        <w:tab/>
      </w:r>
      <w:r w:rsidRPr="0079227D">
        <w:rPr>
          <w:bCs/>
          <w:sz w:val="24"/>
          <w:szCs w:val="24"/>
        </w:rPr>
        <w:tab/>
      </w:r>
      <w:r w:rsidRPr="0079227D">
        <w:rPr>
          <w:bCs/>
          <w:sz w:val="24"/>
          <w:szCs w:val="24"/>
        </w:rPr>
        <w:tab/>
        <w:t>$26.00</w:t>
      </w:r>
      <w:r w:rsidRPr="0079227D">
        <w:rPr>
          <w:bCs/>
          <w:sz w:val="24"/>
          <w:szCs w:val="24"/>
        </w:rPr>
        <w:tab/>
      </w:r>
      <w:r w:rsidRPr="0079227D">
        <w:rPr>
          <w:bCs/>
          <w:sz w:val="24"/>
          <w:szCs w:val="24"/>
        </w:rPr>
        <w:tab/>
        <w:t>$27.00</w:t>
      </w:r>
      <w:r w:rsidRPr="0079227D">
        <w:rPr>
          <w:bCs/>
          <w:sz w:val="24"/>
          <w:szCs w:val="24"/>
        </w:rPr>
        <w:tab/>
      </w:r>
      <w:r w:rsidRPr="0079227D">
        <w:rPr>
          <w:bCs/>
          <w:sz w:val="24"/>
          <w:szCs w:val="24"/>
        </w:rPr>
        <w:tab/>
        <w:t>$28.00</w:t>
      </w:r>
      <w:r w:rsidRPr="0079227D">
        <w:rPr>
          <w:bCs/>
          <w:sz w:val="24"/>
          <w:szCs w:val="24"/>
        </w:rPr>
        <w:tab/>
      </w:r>
      <w:r w:rsidRPr="0079227D">
        <w:rPr>
          <w:bCs/>
          <w:sz w:val="24"/>
          <w:szCs w:val="24"/>
        </w:rPr>
        <w:tab/>
        <w:t>$29.00</w:t>
      </w:r>
    </w:p>
    <w:p w:rsidR="00CF6DE1" w:rsidRPr="0079227D" w:rsidRDefault="00CF6DE1" w:rsidP="00CF6DE1">
      <w:pPr>
        <w:spacing w:line="240" w:lineRule="auto"/>
        <w:contextualSpacing/>
        <w:rPr>
          <w:bCs/>
          <w:sz w:val="24"/>
          <w:szCs w:val="24"/>
        </w:rPr>
      </w:pPr>
      <w:r w:rsidRPr="0079227D">
        <w:rPr>
          <w:bCs/>
          <w:sz w:val="24"/>
          <w:szCs w:val="24"/>
        </w:rPr>
        <w:t>Perm. Aides</w:t>
      </w:r>
      <w:r w:rsidRPr="0079227D">
        <w:rPr>
          <w:bCs/>
          <w:sz w:val="24"/>
          <w:szCs w:val="24"/>
        </w:rPr>
        <w:tab/>
        <w:t>$21.00</w:t>
      </w:r>
      <w:r w:rsidRPr="0079227D">
        <w:rPr>
          <w:bCs/>
          <w:sz w:val="24"/>
          <w:szCs w:val="24"/>
        </w:rPr>
        <w:tab/>
      </w:r>
      <w:r w:rsidRPr="0079227D">
        <w:rPr>
          <w:bCs/>
          <w:sz w:val="24"/>
          <w:szCs w:val="24"/>
        </w:rPr>
        <w:tab/>
      </w:r>
      <w:r w:rsidRPr="0079227D">
        <w:rPr>
          <w:bCs/>
          <w:sz w:val="24"/>
          <w:szCs w:val="24"/>
        </w:rPr>
        <w:tab/>
        <w:t>$22.00</w:t>
      </w:r>
      <w:r w:rsidRPr="0079227D">
        <w:rPr>
          <w:bCs/>
          <w:sz w:val="24"/>
          <w:szCs w:val="24"/>
        </w:rPr>
        <w:tab/>
      </w:r>
      <w:r w:rsidRPr="0079227D">
        <w:rPr>
          <w:bCs/>
          <w:sz w:val="24"/>
          <w:szCs w:val="24"/>
        </w:rPr>
        <w:tab/>
        <w:t>$23.00</w:t>
      </w:r>
      <w:r w:rsidRPr="0079227D">
        <w:rPr>
          <w:bCs/>
          <w:sz w:val="24"/>
          <w:szCs w:val="24"/>
        </w:rPr>
        <w:tab/>
      </w:r>
      <w:r w:rsidRPr="0079227D">
        <w:rPr>
          <w:bCs/>
          <w:sz w:val="24"/>
          <w:szCs w:val="24"/>
        </w:rPr>
        <w:tab/>
        <w:t>$24.00</w:t>
      </w:r>
      <w:r w:rsidRPr="0079227D">
        <w:rPr>
          <w:bCs/>
          <w:sz w:val="24"/>
          <w:szCs w:val="24"/>
        </w:rPr>
        <w:tab/>
      </w:r>
      <w:r w:rsidRPr="0079227D">
        <w:rPr>
          <w:bCs/>
          <w:sz w:val="24"/>
          <w:szCs w:val="24"/>
        </w:rPr>
        <w:tab/>
        <w:t>$25.00</w:t>
      </w:r>
    </w:p>
    <w:p w:rsidR="00CF6DE1" w:rsidRPr="0079227D" w:rsidRDefault="00CF6DE1" w:rsidP="00CF6DE1">
      <w:pPr>
        <w:ind w:left="720"/>
        <w:contextualSpacing/>
        <w:rPr>
          <w:sz w:val="24"/>
          <w:szCs w:val="24"/>
        </w:rPr>
      </w:pPr>
    </w:p>
    <w:p w:rsidR="00CF6DE1" w:rsidRPr="0079227D" w:rsidRDefault="00CF6DE1" w:rsidP="00CF6DE1">
      <w:pPr>
        <w:contextualSpacing/>
        <w:rPr>
          <w:b/>
          <w:sz w:val="24"/>
          <w:szCs w:val="24"/>
        </w:rPr>
      </w:pPr>
      <w:r w:rsidRPr="0079227D">
        <w:rPr>
          <w:b/>
          <w:sz w:val="24"/>
          <w:szCs w:val="24"/>
        </w:rPr>
        <w:t>ARTICLE VIII SECTION 6 – Longevity</w:t>
      </w:r>
    </w:p>
    <w:p w:rsidR="00CF6DE1" w:rsidRPr="0079227D" w:rsidRDefault="00CF6DE1" w:rsidP="00CF6DE1">
      <w:pPr>
        <w:contextualSpacing/>
        <w:rPr>
          <w:b/>
          <w:sz w:val="24"/>
          <w:szCs w:val="24"/>
        </w:rPr>
      </w:pPr>
      <w:r w:rsidRPr="0079227D">
        <w:rPr>
          <w:b/>
          <w:sz w:val="24"/>
          <w:szCs w:val="24"/>
        </w:rPr>
        <w:t>ARTICLE XIV SECTION 1.E - Longevity</w:t>
      </w:r>
    </w:p>
    <w:p w:rsidR="00CF6DE1" w:rsidRPr="0079227D" w:rsidRDefault="00CF6DE1" w:rsidP="00CF6DE1">
      <w:pPr>
        <w:contextualSpacing/>
        <w:rPr>
          <w:b/>
          <w:sz w:val="24"/>
          <w:szCs w:val="24"/>
        </w:rPr>
      </w:pPr>
    </w:p>
    <w:p w:rsidR="00CF6DE1" w:rsidRPr="0079227D" w:rsidRDefault="00CF6DE1" w:rsidP="00CF6DE1">
      <w:pPr>
        <w:contextualSpacing/>
        <w:rPr>
          <w:b/>
          <w:sz w:val="24"/>
          <w:szCs w:val="24"/>
        </w:rPr>
      </w:pPr>
      <w:r w:rsidRPr="0079227D">
        <w:rPr>
          <w:b/>
          <w:sz w:val="24"/>
          <w:szCs w:val="24"/>
        </w:rPr>
        <w:t>Modify the last sentence of both sections as follows.  “</w:t>
      </w:r>
      <w:r w:rsidRPr="0079227D">
        <w:rPr>
          <w:sz w:val="24"/>
          <w:szCs w:val="24"/>
        </w:rPr>
        <w:t xml:space="preserve">Employees hired after April 1, 2017 shall not be eligible for longevity during their career in the district.  </w:t>
      </w:r>
      <w:r w:rsidRPr="0079227D">
        <w:rPr>
          <w:b/>
          <w:sz w:val="24"/>
          <w:szCs w:val="24"/>
        </w:rPr>
        <w:t xml:space="preserve">For the purpose of this section, employees who were in the NTU bargaining unit prior to April 1, 2017 will not be </w:t>
      </w:r>
      <w:r w:rsidRPr="0079227D">
        <w:rPr>
          <w:b/>
          <w:sz w:val="24"/>
          <w:szCs w:val="24"/>
        </w:rPr>
        <w:lastRenderedPageBreak/>
        <w:t xml:space="preserve">treated as new hire if they moved to a non-NTU position in the Newark </w:t>
      </w:r>
      <w:r w:rsidR="0079227D" w:rsidRPr="0079227D">
        <w:rPr>
          <w:b/>
          <w:sz w:val="24"/>
          <w:szCs w:val="24"/>
        </w:rPr>
        <w:t>Board</w:t>
      </w:r>
      <w:r w:rsidRPr="0079227D">
        <w:rPr>
          <w:b/>
          <w:sz w:val="24"/>
          <w:szCs w:val="24"/>
        </w:rPr>
        <w:t xml:space="preserve"> of Education and return to the NTU bargaining unit.  </w:t>
      </w:r>
    </w:p>
    <w:p w:rsidR="00CF6DE1" w:rsidRPr="0079227D" w:rsidRDefault="00CF6DE1" w:rsidP="00CF6DE1">
      <w:pPr>
        <w:contextualSpacing/>
        <w:rPr>
          <w:b/>
          <w:sz w:val="24"/>
          <w:szCs w:val="24"/>
        </w:rPr>
      </w:pPr>
    </w:p>
    <w:p w:rsidR="00CF6DE1" w:rsidRPr="0079227D" w:rsidRDefault="00CF6DE1" w:rsidP="00CF6DE1">
      <w:pPr>
        <w:contextualSpacing/>
        <w:rPr>
          <w:b/>
          <w:sz w:val="24"/>
          <w:szCs w:val="24"/>
        </w:rPr>
      </w:pPr>
      <w:r w:rsidRPr="0079227D">
        <w:rPr>
          <w:b/>
          <w:sz w:val="24"/>
          <w:szCs w:val="24"/>
        </w:rPr>
        <w:t>The longevity amounts are as follows</w:t>
      </w:r>
    </w:p>
    <w:p w:rsidR="00CF6DE1" w:rsidRPr="0079227D" w:rsidRDefault="00CF6DE1" w:rsidP="00CF6DE1">
      <w:pPr>
        <w:contextualSpacing/>
        <w:rPr>
          <w:b/>
          <w:sz w:val="24"/>
          <w:szCs w:val="24"/>
        </w:rPr>
      </w:pPr>
    </w:p>
    <w:tbl>
      <w:tblPr>
        <w:tblStyle w:val="TableGrid"/>
        <w:tblW w:w="0" w:type="auto"/>
        <w:tblLook w:val="04A0"/>
      </w:tblPr>
      <w:tblGrid>
        <w:gridCol w:w="1915"/>
        <w:gridCol w:w="1915"/>
        <w:gridCol w:w="1915"/>
        <w:gridCol w:w="1915"/>
        <w:gridCol w:w="1916"/>
      </w:tblGrid>
      <w:tr w:rsidR="0079227D" w:rsidRPr="0079227D" w:rsidTr="00593784">
        <w:tc>
          <w:tcPr>
            <w:tcW w:w="1915" w:type="dxa"/>
          </w:tcPr>
          <w:p w:rsidR="00CF6DE1" w:rsidRPr="0079227D" w:rsidRDefault="00CF6DE1" w:rsidP="00593784">
            <w:pPr>
              <w:contextualSpacing/>
              <w:rPr>
                <w:b/>
                <w:sz w:val="24"/>
                <w:szCs w:val="24"/>
              </w:rPr>
            </w:pPr>
          </w:p>
        </w:tc>
        <w:tc>
          <w:tcPr>
            <w:tcW w:w="1915" w:type="dxa"/>
          </w:tcPr>
          <w:p w:rsidR="00CF6DE1" w:rsidRPr="0079227D" w:rsidRDefault="00CF6DE1" w:rsidP="00593784">
            <w:pPr>
              <w:contextualSpacing/>
              <w:rPr>
                <w:b/>
                <w:sz w:val="24"/>
                <w:szCs w:val="24"/>
              </w:rPr>
            </w:pPr>
            <w:r w:rsidRPr="0079227D">
              <w:rPr>
                <w:b/>
                <w:sz w:val="24"/>
                <w:szCs w:val="24"/>
              </w:rPr>
              <w:t>15 YEAR</w:t>
            </w:r>
          </w:p>
        </w:tc>
        <w:tc>
          <w:tcPr>
            <w:tcW w:w="1915" w:type="dxa"/>
          </w:tcPr>
          <w:p w:rsidR="00CF6DE1" w:rsidRPr="0079227D" w:rsidRDefault="00CF6DE1" w:rsidP="00593784">
            <w:pPr>
              <w:contextualSpacing/>
              <w:rPr>
                <w:b/>
                <w:sz w:val="24"/>
                <w:szCs w:val="24"/>
              </w:rPr>
            </w:pPr>
            <w:r w:rsidRPr="0079227D">
              <w:rPr>
                <w:b/>
                <w:sz w:val="24"/>
                <w:szCs w:val="24"/>
              </w:rPr>
              <w:t>20 YEAR</w:t>
            </w:r>
          </w:p>
        </w:tc>
        <w:tc>
          <w:tcPr>
            <w:tcW w:w="1915" w:type="dxa"/>
          </w:tcPr>
          <w:p w:rsidR="00CF6DE1" w:rsidRPr="0079227D" w:rsidRDefault="00CF6DE1" w:rsidP="00593784">
            <w:pPr>
              <w:contextualSpacing/>
              <w:rPr>
                <w:b/>
                <w:sz w:val="24"/>
                <w:szCs w:val="24"/>
              </w:rPr>
            </w:pPr>
            <w:r w:rsidRPr="0079227D">
              <w:rPr>
                <w:b/>
                <w:sz w:val="24"/>
                <w:szCs w:val="24"/>
              </w:rPr>
              <w:t>25 YEAR</w:t>
            </w:r>
          </w:p>
        </w:tc>
        <w:tc>
          <w:tcPr>
            <w:tcW w:w="1916" w:type="dxa"/>
          </w:tcPr>
          <w:p w:rsidR="00CF6DE1" w:rsidRPr="0079227D" w:rsidRDefault="00CF6DE1" w:rsidP="00593784">
            <w:pPr>
              <w:contextualSpacing/>
              <w:rPr>
                <w:b/>
                <w:sz w:val="24"/>
                <w:szCs w:val="24"/>
              </w:rPr>
            </w:pPr>
            <w:r w:rsidRPr="0079227D">
              <w:rPr>
                <w:b/>
                <w:sz w:val="24"/>
                <w:szCs w:val="24"/>
              </w:rPr>
              <w:t>30 YEAR</w:t>
            </w:r>
          </w:p>
        </w:tc>
      </w:tr>
      <w:tr w:rsidR="0079227D" w:rsidRPr="0079227D" w:rsidTr="00593784">
        <w:tc>
          <w:tcPr>
            <w:tcW w:w="1915" w:type="dxa"/>
          </w:tcPr>
          <w:p w:rsidR="00CF6DE1" w:rsidRPr="0079227D" w:rsidRDefault="00CF6DE1" w:rsidP="00593784">
            <w:pPr>
              <w:contextualSpacing/>
              <w:rPr>
                <w:b/>
                <w:sz w:val="24"/>
                <w:szCs w:val="24"/>
              </w:rPr>
            </w:pPr>
            <w:r w:rsidRPr="0079227D">
              <w:rPr>
                <w:b/>
                <w:sz w:val="24"/>
                <w:szCs w:val="24"/>
              </w:rPr>
              <w:t>Teacher/CST</w:t>
            </w:r>
          </w:p>
        </w:tc>
        <w:tc>
          <w:tcPr>
            <w:tcW w:w="1915" w:type="dxa"/>
          </w:tcPr>
          <w:p w:rsidR="00CF6DE1" w:rsidRPr="0079227D" w:rsidRDefault="00CF6DE1" w:rsidP="00593784">
            <w:pPr>
              <w:contextualSpacing/>
              <w:rPr>
                <w:b/>
                <w:sz w:val="24"/>
                <w:szCs w:val="24"/>
              </w:rPr>
            </w:pPr>
            <w:r w:rsidRPr="0079227D">
              <w:rPr>
                <w:b/>
                <w:sz w:val="24"/>
                <w:szCs w:val="24"/>
              </w:rPr>
              <w:t>2025</w:t>
            </w:r>
          </w:p>
        </w:tc>
        <w:tc>
          <w:tcPr>
            <w:tcW w:w="1915" w:type="dxa"/>
          </w:tcPr>
          <w:p w:rsidR="00CF6DE1" w:rsidRPr="0079227D" w:rsidRDefault="00CF6DE1" w:rsidP="00593784">
            <w:pPr>
              <w:contextualSpacing/>
              <w:rPr>
                <w:b/>
                <w:sz w:val="24"/>
                <w:szCs w:val="24"/>
              </w:rPr>
            </w:pPr>
            <w:r w:rsidRPr="0079227D">
              <w:rPr>
                <w:b/>
                <w:sz w:val="24"/>
                <w:szCs w:val="24"/>
              </w:rPr>
              <w:t>4000</w:t>
            </w:r>
          </w:p>
        </w:tc>
        <w:tc>
          <w:tcPr>
            <w:tcW w:w="1915" w:type="dxa"/>
          </w:tcPr>
          <w:p w:rsidR="00CF6DE1" w:rsidRPr="0079227D" w:rsidRDefault="00CF6DE1" w:rsidP="00593784">
            <w:pPr>
              <w:contextualSpacing/>
              <w:rPr>
                <w:b/>
                <w:sz w:val="24"/>
                <w:szCs w:val="24"/>
              </w:rPr>
            </w:pPr>
            <w:r w:rsidRPr="0079227D">
              <w:rPr>
                <w:b/>
                <w:sz w:val="24"/>
                <w:szCs w:val="24"/>
              </w:rPr>
              <w:t>4000</w:t>
            </w:r>
          </w:p>
        </w:tc>
        <w:tc>
          <w:tcPr>
            <w:tcW w:w="1916" w:type="dxa"/>
          </w:tcPr>
          <w:p w:rsidR="00CF6DE1" w:rsidRPr="0079227D" w:rsidRDefault="00CF6DE1" w:rsidP="00593784">
            <w:pPr>
              <w:contextualSpacing/>
              <w:rPr>
                <w:b/>
                <w:sz w:val="24"/>
                <w:szCs w:val="24"/>
              </w:rPr>
            </w:pPr>
            <w:r w:rsidRPr="0079227D">
              <w:rPr>
                <w:b/>
                <w:sz w:val="24"/>
                <w:szCs w:val="24"/>
              </w:rPr>
              <w:t>1500</w:t>
            </w:r>
          </w:p>
        </w:tc>
      </w:tr>
      <w:tr w:rsidR="0079227D" w:rsidRPr="0079227D" w:rsidTr="00593784">
        <w:tc>
          <w:tcPr>
            <w:tcW w:w="1915" w:type="dxa"/>
          </w:tcPr>
          <w:p w:rsidR="00CF6DE1" w:rsidRPr="0079227D" w:rsidRDefault="00CF6DE1" w:rsidP="00593784">
            <w:pPr>
              <w:contextualSpacing/>
              <w:rPr>
                <w:b/>
                <w:sz w:val="24"/>
                <w:szCs w:val="24"/>
              </w:rPr>
            </w:pPr>
            <w:r w:rsidRPr="0079227D">
              <w:rPr>
                <w:b/>
                <w:sz w:val="24"/>
                <w:szCs w:val="24"/>
              </w:rPr>
              <w:t>Aide</w:t>
            </w:r>
          </w:p>
        </w:tc>
        <w:tc>
          <w:tcPr>
            <w:tcW w:w="1915" w:type="dxa"/>
          </w:tcPr>
          <w:p w:rsidR="00CF6DE1" w:rsidRPr="0079227D" w:rsidRDefault="00CF6DE1" w:rsidP="00593784">
            <w:pPr>
              <w:contextualSpacing/>
              <w:rPr>
                <w:b/>
                <w:sz w:val="24"/>
                <w:szCs w:val="24"/>
              </w:rPr>
            </w:pPr>
            <w:r w:rsidRPr="0079227D">
              <w:rPr>
                <w:b/>
                <w:sz w:val="24"/>
                <w:szCs w:val="24"/>
              </w:rPr>
              <w:t>550</w:t>
            </w:r>
          </w:p>
        </w:tc>
        <w:tc>
          <w:tcPr>
            <w:tcW w:w="1915" w:type="dxa"/>
          </w:tcPr>
          <w:p w:rsidR="00CF6DE1" w:rsidRPr="0079227D" w:rsidRDefault="00CF6DE1" w:rsidP="00593784">
            <w:pPr>
              <w:contextualSpacing/>
              <w:rPr>
                <w:b/>
                <w:sz w:val="24"/>
                <w:szCs w:val="24"/>
              </w:rPr>
            </w:pPr>
            <w:r w:rsidRPr="0079227D">
              <w:rPr>
                <w:b/>
                <w:sz w:val="24"/>
                <w:szCs w:val="24"/>
              </w:rPr>
              <w:t>710</w:t>
            </w:r>
          </w:p>
        </w:tc>
        <w:tc>
          <w:tcPr>
            <w:tcW w:w="1915" w:type="dxa"/>
          </w:tcPr>
          <w:p w:rsidR="00CF6DE1" w:rsidRPr="0079227D" w:rsidRDefault="00CF6DE1" w:rsidP="00593784">
            <w:pPr>
              <w:contextualSpacing/>
              <w:rPr>
                <w:b/>
                <w:sz w:val="24"/>
                <w:szCs w:val="24"/>
              </w:rPr>
            </w:pPr>
            <w:r w:rsidRPr="0079227D">
              <w:rPr>
                <w:b/>
                <w:sz w:val="24"/>
                <w:szCs w:val="24"/>
              </w:rPr>
              <w:t>710</w:t>
            </w:r>
          </w:p>
        </w:tc>
        <w:tc>
          <w:tcPr>
            <w:tcW w:w="1916" w:type="dxa"/>
          </w:tcPr>
          <w:p w:rsidR="00CF6DE1" w:rsidRPr="0079227D" w:rsidRDefault="00CF6DE1" w:rsidP="00593784">
            <w:pPr>
              <w:contextualSpacing/>
              <w:rPr>
                <w:b/>
                <w:sz w:val="24"/>
                <w:szCs w:val="24"/>
              </w:rPr>
            </w:pPr>
            <w:r w:rsidRPr="0079227D">
              <w:rPr>
                <w:b/>
                <w:sz w:val="24"/>
                <w:szCs w:val="24"/>
              </w:rPr>
              <w:t>300</w:t>
            </w:r>
          </w:p>
        </w:tc>
      </w:tr>
      <w:tr w:rsidR="0079227D" w:rsidRPr="0079227D" w:rsidTr="00593784">
        <w:tc>
          <w:tcPr>
            <w:tcW w:w="1915" w:type="dxa"/>
          </w:tcPr>
          <w:p w:rsidR="00CF6DE1" w:rsidRPr="0079227D" w:rsidRDefault="00CF6DE1" w:rsidP="00593784">
            <w:pPr>
              <w:contextualSpacing/>
              <w:rPr>
                <w:b/>
                <w:sz w:val="24"/>
                <w:szCs w:val="24"/>
              </w:rPr>
            </w:pPr>
            <w:r w:rsidRPr="0079227D">
              <w:rPr>
                <w:b/>
                <w:sz w:val="24"/>
                <w:szCs w:val="24"/>
              </w:rPr>
              <w:t>Clerk</w:t>
            </w:r>
          </w:p>
        </w:tc>
        <w:tc>
          <w:tcPr>
            <w:tcW w:w="1915" w:type="dxa"/>
          </w:tcPr>
          <w:p w:rsidR="00CF6DE1" w:rsidRPr="0079227D" w:rsidRDefault="00CF6DE1" w:rsidP="00593784">
            <w:pPr>
              <w:contextualSpacing/>
              <w:rPr>
                <w:b/>
                <w:sz w:val="24"/>
                <w:szCs w:val="24"/>
              </w:rPr>
            </w:pPr>
            <w:r w:rsidRPr="0079227D">
              <w:rPr>
                <w:b/>
                <w:sz w:val="24"/>
                <w:szCs w:val="24"/>
              </w:rPr>
              <w:t>2025</w:t>
            </w:r>
          </w:p>
        </w:tc>
        <w:tc>
          <w:tcPr>
            <w:tcW w:w="1915" w:type="dxa"/>
          </w:tcPr>
          <w:p w:rsidR="00CF6DE1" w:rsidRPr="0079227D" w:rsidRDefault="00CF6DE1" w:rsidP="00593784">
            <w:pPr>
              <w:contextualSpacing/>
              <w:rPr>
                <w:b/>
                <w:sz w:val="24"/>
                <w:szCs w:val="24"/>
              </w:rPr>
            </w:pPr>
            <w:r w:rsidRPr="0079227D">
              <w:rPr>
                <w:b/>
                <w:sz w:val="24"/>
                <w:szCs w:val="24"/>
              </w:rPr>
              <w:t>3775</w:t>
            </w:r>
          </w:p>
        </w:tc>
        <w:tc>
          <w:tcPr>
            <w:tcW w:w="1915" w:type="dxa"/>
          </w:tcPr>
          <w:p w:rsidR="00CF6DE1" w:rsidRPr="0079227D" w:rsidRDefault="00CF6DE1" w:rsidP="00593784">
            <w:pPr>
              <w:contextualSpacing/>
              <w:rPr>
                <w:b/>
                <w:sz w:val="24"/>
                <w:szCs w:val="24"/>
              </w:rPr>
            </w:pPr>
            <w:r w:rsidRPr="0079227D">
              <w:rPr>
                <w:b/>
                <w:sz w:val="24"/>
                <w:szCs w:val="24"/>
              </w:rPr>
              <w:t>3775</w:t>
            </w:r>
          </w:p>
        </w:tc>
        <w:tc>
          <w:tcPr>
            <w:tcW w:w="1916" w:type="dxa"/>
          </w:tcPr>
          <w:p w:rsidR="00CF6DE1" w:rsidRPr="0079227D" w:rsidRDefault="00CF6DE1" w:rsidP="00593784">
            <w:pPr>
              <w:contextualSpacing/>
              <w:rPr>
                <w:b/>
                <w:sz w:val="24"/>
                <w:szCs w:val="24"/>
              </w:rPr>
            </w:pPr>
            <w:r w:rsidRPr="0079227D">
              <w:rPr>
                <w:b/>
                <w:sz w:val="24"/>
                <w:szCs w:val="24"/>
              </w:rPr>
              <w:t>1400</w:t>
            </w:r>
          </w:p>
        </w:tc>
      </w:tr>
    </w:tbl>
    <w:p w:rsidR="00CF6DE1" w:rsidRPr="0079227D" w:rsidRDefault="00CF6DE1" w:rsidP="00CF6DE1">
      <w:pPr>
        <w:contextualSpacing/>
        <w:rPr>
          <w:b/>
          <w:sz w:val="24"/>
          <w:szCs w:val="24"/>
        </w:rPr>
      </w:pPr>
    </w:p>
    <w:p w:rsidR="00CF6DE1" w:rsidRPr="0079227D" w:rsidRDefault="00CF6DE1" w:rsidP="00CF6DE1">
      <w:pPr>
        <w:contextualSpacing/>
        <w:rPr>
          <w:b/>
          <w:sz w:val="24"/>
          <w:szCs w:val="24"/>
        </w:rPr>
      </w:pPr>
    </w:p>
    <w:p w:rsidR="00CF6DE1" w:rsidRPr="0079227D" w:rsidRDefault="00CF6DE1" w:rsidP="00CF6DE1">
      <w:pPr>
        <w:contextualSpacing/>
        <w:rPr>
          <w:b/>
          <w:sz w:val="24"/>
          <w:szCs w:val="24"/>
        </w:rPr>
      </w:pPr>
      <w:r w:rsidRPr="0079227D">
        <w:rPr>
          <w:b/>
          <w:sz w:val="24"/>
          <w:szCs w:val="24"/>
        </w:rPr>
        <w:t>ARTICLE X – LEAVES/RETIREMENT</w:t>
      </w:r>
    </w:p>
    <w:p w:rsidR="00CF6DE1" w:rsidRPr="0079227D" w:rsidRDefault="00CF6DE1" w:rsidP="00CF6DE1">
      <w:pPr>
        <w:contextualSpacing/>
        <w:rPr>
          <w:b/>
          <w:sz w:val="24"/>
          <w:szCs w:val="24"/>
        </w:rPr>
      </w:pPr>
    </w:p>
    <w:p w:rsidR="00CF6DE1" w:rsidRPr="0079227D" w:rsidRDefault="00CF6DE1" w:rsidP="00CF6DE1">
      <w:pPr>
        <w:contextualSpacing/>
        <w:rPr>
          <w:b/>
          <w:sz w:val="24"/>
          <w:szCs w:val="24"/>
        </w:rPr>
      </w:pPr>
      <w:r w:rsidRPr="0079227D">
        <w:rPr>
          <w:b/>
          <w:sz w:val="24"/>
          <w:szCs w:val="24"/>
        </w:rPr>
        <w:t>SECTION 1 SICK AND PERSONAL LEAVE FOR TEACHERS AND PROVISIONAL/PERMANENT EMPLOYEES EXCLUDING PER DIEM EMPLOYEES</w:t>
      </w:r>
    </w:p>
    <w:p w:rsidR="00CF6DE1" w:rsidRPr="0079227D" w:rsidRDefault="00CF6DE1" w:rsidP="00CF6DE1">
      <w:pPr>
        <w:contextualSpacing/>
        <w:rPr>
          <w:b/>
          <w:sz w:val="24"/>
          <w:szCs w:val="24"/>
        </w:rPr>
      </w:pPr>
    </w:p>
    <w:p w:rsidR="00CF6DE1" w:rsidRPr="0079227D" w:rsidRDefault="00CF6DE1" w:rsidP="00CF6DE1">
      <w:pPr>
        <w:contextualSpacing/>
        <w:rPr>
          <w:sz w:val="24"/>
          <w:szCs w:val="24"/>
        </w:rPr>
      </w:pPr>
      <w:r w:rsidRPr="0079227D">
        <w:rPr>
          <w:sz w:val="24"/>
          <w:szCs w:val="24"/>
        </w:rPr>
        <w:t>Article X Section 1 Sub-sections A and E – The word “teacher” is eliminated.</w:t>
      </w:r>
    </w:p>
    <w:p w:rsidR="00CF6DE1" w:rsidRPr="0079227D" w:rsidRDefault="00CF6DE1" w:rsidP="00CF6DE1">
      <w:pPr>
        <w:contextualSpacing/>
        <w:rPr>
          <w:sz w:val="24"/>
          <w:szCs w:val="24"/>
        </w:rPr>
      </w:pPr>
    </w:p>
    <w:p w:rsidR="00CF6DE1" w:rsidRPr="0079227D" w:rsidRDefault="00CF6DE1" w:rsidP="00CF6DE1">
      <w:pPr>
        <w:contextualSpacing/>
        <w:rPr>
          <w:sz w:val="24"/>
          <w:szCs w:val="24"/>
        </w:rPr>
      </w:pPr>
      <w:r w:rsidRPr="0079227D">
        <w:rPr>
          <w:sz w:val="24"/>
          <w:szCs w:val="24"/>
        </w:rPr>
        <w:t xml:space="preserve">Article X Section 1 Sick and Personal Leaves – REPLACE the in-operative Sub-section G with the following sub-section.  </w:t>
      </w:r>
    </w:p>
    <w:p w:rsidR="00CF6DE1" w:rsidRPr="0079227D" w:rsidRDefault="00CF6DE1" w:rsidP="00CF6DE1">
      <w:pPr>
        <w:ind w:left="720"/>
        <w:contextualSpacing/>
        <w:rPr>
          <w:sz w:val="24"/>
          <w:szCs w:val="24"/>
        </w:rPr>
      </w:pPr>
      <w:r w:rsidRPr="0079227D">
        <w:rPr>
          <w:sz w:val="24"/>
          <w:szCs w:val="24"/>
        </w:rPr>
        <w:t>When a school or the schools are closed due to emergencies (inclement weather etc.) any employee who was previously scheduled to be absent that day for sick, personal, or intermittent FLA or FMLA leave will not be charged with a day of absence.</w:t>
      </w:r>
    </w:p>
    <w:p w:rsidR="00CF6DE1" w:rsidRPr="0079227D" w:rsidRDefault="00CF6DE1" w:rsidP="00CF6DE1">
      <w:pPr>
        <w:contextualSpacing/>
        <w:rPr>
          <w:b/>
          <w:sz w:val="24"/>
          <w:szCs w:val="24"/>
        </w:rPr>
      </w:pPr>
    </w:p>
    <w:p w:rsidR="00CF6DE1" w:rsidRPr="0079227D" w:rsidRDefault="00CF6DE1" w:rsidP="00CF6DE1">
      <w:pPr>
        <w:spacing w:line="240" w:lineRule="auto"/>
        <w:contextualSpacing/>
        <w:jc w:val="both"/>
        <w:rPr>
          <w:rFonts w:cstheme="minorHAnsi"/>
          <w:sz w:val="24"/>
          <w:szCs w:val="24"/>
        </w:rPr>
      </w:pPr>
      <w:r w:rsidRPr="0079227D">
        <w:rPr>
          <w:rFonts w:cstheme="minorHAnsi"/>
          <w:b/>
          <w:sz w:val="24"/>
          <w:szCs w:val="24"/>
        </w:rPr>
        <w:t>Section 1 Sick and Personal Days – ADD A NEW SUB-SECTION I ANNUAL CONVERSION OF UNUSED PERSONAL DAYS</w:t>
      </w:r>
    </w:p>
    <w:p w:rsidR="00CF6DE1" w:rsidRPr="0079227D" w:rsidRDefault="00CF6DE1" w:rsidP="00CF6DE1">
      <w:pPr>
        <w:contextualSpacing/>
        <w:rPr>
          <w:sz w:val="24"/>
          <w:szCs w:val="24"/>
        </w:rPr>
      </w:pPr>
      <w:r w:rsidRPr="0079227D">
        <w:rPr>
          <w:sz w:val="24"/>
          <w:szCs w:val="24"/>
        </w:rPr>
        <w:t>Employees who use no more than a total of five (5) sick and/or personal days during a school year may at their option, either (1) receive compensation for the unused personal days at the end of the school year at the rate of two hundred dollars ($200) per day or (2) carry over the unused personal days to the next school year as accumulated sick leave days.</w:t>
      </w:r>
    </w:p>
    <w:p w:rsidR="00CF6DE1" w:rsidRPr="0079227D" w:rsidRDefault="00CF6DE1" w:rsidP="00CF6DE1">
      <w:pPr>
        <w:contextualSpacing/>
        <w:rPr>
          <w:sz w:val="24"/>
          <w:szCs w:val="24"/>
        </w:rPr>
      </w:pPr>
      <w:r w:rsidRPr="0079227D">
        <w:rPr>
          <w:sz w:val="24"/>
          <w:szCs w:val="24"/>
        </w:rPr>
        <w:t>The maximum payment is one thousand dollars ($1,000).  Election must be made by the last day of the school year.</w:t>
      </w:r>
      <w:r w:rsidR="005A6553">
        <w:rPr>
          <w:sz w:val="24"/>
          <w:szCs w:val="24"/>
        </w:rPr>
        <w:t xml:space="preserve"> </w:t>
      </w:r>
      <w:r w:rsidRPr="0079227D">
        <w:rPr>
          <w:sz w:val="24"/>
          <w:szCs w:val="24"/>
        </w:rPr>
        <w:t>No employee shall be allowed to increase his or her accumulated leave</w:t>
      </w:r>
      <w:r w:rsidR="005A6553">
        <w:rPr>
          <w:sz w:val="24"/>
          <w:szCs w:val="24"/>
        </w:rPr>
        <w:t xml:space="preserve"> </w:t>
      </w:r>
      <w:r w:rsidRPr="0079227D">
        <w:rPr>
          <w:b/>
          <w:bCs/>
          <w:sz w:val="24"/>
          <w:szCs w:val="24"/>
        </w:rPr>
        <w:t>by any combination of unused sick and personal days</w:t>
      </w:r>
      <w:r w:rsidRPr="0079227D">
        <w:rPr>
          <w:sz w:val="24"/>
          <w:szCs w:val="24"/>
        </w:rPr>
        <w:t xml:space="preserve"> by more than 15 days in any one year pursuant to N.J.S.A. 18A:30-7.</w:t>
      </w:r>
    </w:p>
    <w:p w:rsidR="00CF6DE1" w:rsidRPr="0079227D" w:rsidRDefault="00CF6DE1" w:rsidP="00CF6DE1">
      <w:pPr>
        <w:contextualSpacing/>
        <w:rPr>
          <w:sz w:val="24"/>
          <w:szCs w:val="24"/>
        </w:rPr>
      </w:pPr>
    </w:p>
    <w:p w:rsidR="00CF6DE1" w:rsidRPr="0079227D" w:rsidRDefault="00CF6DE1" w:rsidP="00CF6DE1">
      <w:pPr>
        <w:contextualSpacing/>
        <w:rPr>
          <w:sz w:val="24"/>
          <w:szCs w:val="24"/>
        </w:rPr>
      </w:pPr>
      <w:r w:rsidRPr="0079227D">
        <w:rPr>
          <w:sz w:val="24"/>
          <w:szCs w:val="24"/>
        </w:rPr>
        <w:t>X.4.B – No deduction of salary of a regular employee shall be made for absence on account of court subpoena</w:t>
      </w:r>
      <w:r w:rsidRPr="0079227D">
        <w:rPr>
          <w:rFonts w:cstheme="minorHAnsi"/>
          <w:spacing w:val="-3"/>
          <w:sz w:val="24"/>
          <w:szCs w:val="24"/>
        </w:rPr>
        <w:t xml:space="preserve"> if the subpoena is related to their employment with the Newark Public Schools or related to a civic responsibility such as a witness to an accident.</w:t>
      </w:r>
    </w:p>
    <w:p w:rsidR="00CF6DE1" w:rsidRPr="0079227D" w:rsidRDefault="00CF6DE1" w:rsidP="00CF6DE1">
      <w:pPr>
        <w:contextualSpacing/>
        <w:rPr>
          <w:sz w:val="24"/>
          <w:szCs w:val="24"/>
        </w:rPr>
      </w:pPr>
    </w:p>
    <w:p w:rsidR="00CF6DE1" w:rsidRPr="0079227D" w:rsidRDefault="00CF6DE1" w:rsidP="00CF6DE1">
      <w:pPr>
        <w:contextualSpacing/>
        <w:rPr>
          <w:sz w:val="24"/>
          <w:szCs w:val="24"/>
        </w:rPr>
      </w:pPr>
      <w:r w:rsidRPr="0079227D">
        <w:rPr>
          <w:sz w:val="24"/>
          <w:szCs w:val="24"/>
        </w:rPr>
        <w:t>Article X Section 4.A Death in Immediate Family/Household – MODIFY the last sentence as follows.</w:t>
      </w:r>
    </w:p>
    <w:p w:rsidR="00CF6DE1" w:rsidRPr="0079227D" w:rsidRDefault="00CF6DE1" w:rsidP="00CF6DE1">
      <w:pPr>
        <w:ind w:left="720"/>
        <w:contextualSpacing/>
        <w:rPr>
          <w:sz w:val="24"/>
          <w:szCs w:val="24"/>
        </w:rPr>
      </w:pPr>
      <w:r w:rsidRPr="0079227D">
        <w:rPr>
          <w:sz w:val="24"/>
          <w:szCs w:val="24"/>
        </w:rPr>
        <w:lastRenderedPageBreak/>
        <w:t>The immediate family and household are defined as follows: spouse, domestic partner, civil union partner, child including step and foster, parent including parent-in-law and step-parent, sibling, grandparent, grandchild, legal ward and legal guardian.</w:t>
      </w:r>
    </w:p>
    <w:p w:rsidR="00CF6DE1" w:rsidRPr="0079227D" w:rsidRDefault="00CF6DE1" w:rsidP="00CF6DE1">
      <w:pPr>
        <w:ind w:left="720"/>
        <w:contextualSpacing/>
        <w:rPr>
          <w:sz w:val="24"/>
          <w:szCs w:val="24"/>
        </w:rPr>
      </w:pPr>
    </w:p>
    <w:p w:rsidR="00CF6DE1" w:rsidRPr="0079227D" w:rsidRDefault="00CF6DE1" w:rsidP="00CF6DE1">
      <w:pPr>
        <w:contextualSpacing/>
        <w:rPr>
          <w:sz w:val="24"/>
          <w:szCs w:val="24"/>
        </w:rPr>
      </w:pPr>
      <w:r w:rsidRPr="0079227D">
        <w:rPr>
          <w:sz w:val="24"/>
          <w:szCs w:val="24"/>
        </w:rPr>
        <w:t>Article X Section 6.A 90 Day Notice – REPLACE the word “teacher” with “employee.”</w:t>
      </w:r>
    </w:p>
    <w:p w:rsidR="00CF6DE1" w:rsidRPr="0079227D" w:rsidRDefault="00CF6DE1" w:rsidP="00CF6DE1">
      <w:pPr>
        <w:contextualSpacing/>
        <w:rPr>
          <w:sz w:val="24"/>
          <w:szCs w:val="24"/>
        </w:rPr>
      </w:pPr>
    </w:p>
    <w:p w:rsidR="00CF6DE1" w:rsidRPr="0079227D" w:rsidRDefault="00CF6DE1" w:rsidP="00CF6DE1">
      <w:pPr>
        <w:spacing w:line="240" w:lineRule="auto"/>
        <w:contextualSpacing/>
        <w:rPr>
          <w:b/>
          <w:sz w:val="24"/>
          <w:szCs w:val="24"/>
        </w:rPr>
      </w:pPr>
      <w:r w:rsidRPr="0079227D">
        <w:rPr>
          <w:b/>
          <w:sz w:val="24"/>
          <w:szCs w:val="24"/>
        </w:rPr>
        <w:t>ARTICLE XII HEALTH BENEFITS</w:t>
      </w:r>
    </w:p>
    <w:p w:rsidR="00CF6DE1" w:rsidRPr="0079227D" w:rsidRDefault="00CF6DE1" w:rsidP="00CF6DE1">
      <w:pPr>
        <w:contextualSpacing/>
        <w:rPr>
          <w:b/>
          <w:sz w:val="24"/>
          <w:szCs w:val="24"/>
        </w:rPr>
      </w:pPr>
    </w:p>
    <w:p w:rsidR="00CF6DE1" w:rsidRPr="0079227D" w:rsidRDefault="00CF6DE1" w:rsidP="00CF6DE1">
      <w:pPr>
        <w:contextualSpacing/>
        <w:rPr>
          <w:b/>
          <w:sz w:val="24"/>
          <w:szCs w:val="24"/>
        </w:rPr>
      </w:pPr>
      <w:r w:rsidRPr="0079227D">
        <w:rPr>
          <w:b/>
          <w:sz w:val="24"/>
          <w:szCs w:val="24"/>
        </w:rPr>
        <w:t>DELETE the obsolete sections A. Supplemental Fringe Benefits and C. Waivers.  The Memorandum of Agreement dated September 8, 2017, dissolving the Supplemental Fringe Benefits Fund shall be incorporated in the collective bargaining agreement as an appendix.</w:t>
      </w:r>
    </w:p>
    <w:p w:rsidR="00CF6DE1" w:rsidRPr="0079227D" w:rsidRDefault="00CF6DE1" w:rsidP="00CF6DE1">
      <w:pPr>
        <w:contextualSpacing/>
        <w:rPr>
          <w:b/>
          <w:sz w:val="24"/>
          <w:szCs w:val="24"/>
        </w:rPr>
      </w:pPr>
    </w:p>
    <w:p w:rsidR="00CF6DE1" w:rsidRPr="0079227D" w:rsidRDefault="00CF6DE1" w:rsidP="00CF6DE1">
      <w:pPr>
        <w:contextualSpacing/>
        <w:rPr>
          <w:b/>
          <w:sz w:val="24"/>
          <w:szCs w:val="24"/>
        </w:rPr>
      </w:pPr>
      <w:r w:rsidRPr="0079227D">
        <w:rPr>
          <w:b/>
          <w:sz w:val="24"/>
          <w:szCs w:val="24"/>
        </w:rPr>
        <w:t>Section E Flexible Spending Account – Employees shall have the option to contribute to a Flexible Spending Account and Dependent Care Account up to the maximum amount permitted by statute.</w:t>
      </w:r>
    </w:p>
    <w:p w:rsidR="00CF6DE1" w:rsidRPr="0079227D" w:rsidRDefault="00CF6DE1" w:rsidP="00CF6DE1">
      <w:pPr>
        <w:contextualSpacing/>
        <w:rPr>
          <w:b/>
          <w:sz w:val="24"/>
          <w:szCs w:val="24"/>
        </w:rPr>
      </w:pPr>
    </w:p>
    <w:p w:rsidR="00CF6DE1" w:rsidRPr="0079227D" w:rsidRDefault="00CF6DE1" w:rsidP="00CF6DE1">
      <w:pPr>
        <w:contextualSpacing/>
        <w:rPr>
          <w:bCs/>
          <w:sz w:val="24"/>
          <w:szCs w:val="24"/>
        </w:rPr>
      </w:pPr>
      <w:r w:rsidRPr="0079227D">
        <w:rPr>
          <w:bCs/>
          <w:sz w:val="24"/>
          <w:szCs w:val="24"/>
        </w:rPr>
        <w:t>ADD Section F – The Board, in its sole discretion and without any duty to negotiate with the Union, may change insurance carriers during the term of the Agreement provided there is no reduction in benefits.</w:t>
      </w:r>
    </w:p>
    <w:p w:rsidR="00CF6DE1" w:rsidRPr="0079227D" w:rsidRDefault="00CF6DE1" w:rsidP="00CF6DE1">
      <w:pPr>
        <w:contextualSpacing/>
        <w:rPr>
          <w:sz w:val="24"/>
          <w:szCs w:val="24"/>
        </w:rPr>
      </w:pPr>
    </w:p>
    <w:p w:rsidR="00CF6DE1" w:rsidRPr="0079227D" w:rsidRDefault="00CF6DE1" w:rsidP="00CF6DE1">
      <w:pPr>
        <w:spacing w:line="240" w:lineRule="auto"/>
        <w:contextualSpacing/>
        <w:rPr>
          <w:b/>
          <w:sz w:val="24"/>
          <w:szCs w:val="24"/>
        </w:rPr>
      </w:pPr>
      <w:r w:rsidRPr="0079227D">
        <w:rPr>
          <w:b/>
          <w:sz w:val="24"/>
          <w:szCs w:val="24"/>
        </w:rPr>
        <w:t>Article XIII Extra-curricular Act</w:t>
      </w:r>
      <w:r w:rsidR="00F27715">
        <w:rPr>
          <w:b/>
          <w:sz w:val="24"/>
          <w:szCs w:val="24"/>
        </w:rPr>
        <w:t>ivities – Change the title to Co-C</w:t>
      </w:r>
      <w:r w:rsidRPr="0079227D">
        <w:rPr>
          <w:b/>
          <w:sz w:val="24"/>
          <w:szCs w:val="24"/>
        </w:rPr>
        <w:t>urricular Activities.  The stipends for all positions shall be in accordance with the attached three-page list of activities and stipends which is incorporated herein and made a part hereof.</w:t>
      </w:r>
    </w:p>
    <w:p w:rsidR="00CF6DE1" w:rsidRPr="0079227D" w:rsidRDefault="00CF6DE1" w:rsidP="00CF6DE1">
      <w:pPr>
        <w:spacing w:line="240" w:lineRule="auto"/>
        <w:contextualSpacing/>
        <w:rPr>
          <w:bCs/>
          <w:sz w:val="24"/>
          <w:szCs w:val="24"/>
        </w:rPr>
      </w:pPr>
    </w:p>
    <w:p w:rsidR="00CF6DE1" w:rsidRPr="0079227D" w:rsidRDefault="00CF6DE1" w:rsidP="00CF6DE1">
      <w:pPr>
        <w:contextualSpacing/>
        <w:rPr>
          <w:sz w:val="24"/>
          <w:szCs w:val="24"/>
        </w:rPr>
      </w:pPr>
      <w:r w:rsidRPr="0079227D">
        <w:rPr>
          <w:sz w:val="24"/>
          <w:szCs w:val="24"/>
        </w:rPr>
        <w:t xml:space="preserve">Article XIII Section C.3 </w:t>
      </w:r>
      <w:r w:rsidR="00F27715">
        <w:rPr>
          <w:sz w:val="24"/>
          <w:szCs w:val="24"/>
        </w:rPr>
        <w:t>Co-C</w:t>
      </w:r>
      <w:r w:rsidRPr="0079227D">
        <w:rPr>
          <w:sz w:val="24"/>
          <w:szCs w:val="24"/>
        </w:rPr>
        <w:t>urricular Salary Guide – in the list of positions change “Drama” to “Artistic Production.”</w:t>
      </w:r>
    </w:p>
    <w:p w:rsidR="00CF6DE1" w:rsidRPr="0079227D" w:rsidRDefault="00CF6DE1" w:rsidP="00CF6DE1">
      <w:pPr>
        <w:contextualSpacing/>
        <w:rPr>
          <w:sz w:val="24"/>
          <w:szCs w:val="24"/>
        </w:rPr>
      </w:pPr>
    </w:p>
    <w:p w:rsidR="00CF6DE1" w:rsidRPr="0079227D" w:rsidRDefault="00CF6DE1" w:rsidP="00CF6DE1">
      <w:pPr>
        <w:contextualSpacing/>
        <w:rPr>
          <w:bCs/>
          <w:sz w:val="24"/>
          <w:szCs w:val="24"/>
        </w:rPr>
      </w:pPr>
      <w:r w:rsidRPr="0079227D">
        <w:rPr>
          <w:bCs/>
          <w:sz w:val="24"/>
          <w:szCs w:val="24"/>
        </w:rPr>
        <w:t>ARTICLE XIV TEACHERS SALARY</w:t>
      </w:r>
    </w:p>
    <w:p w:rsidR="00CF6DE1" w:rsidRPr="0079227D" w:rsidRDefault="00CF6DE1" w:rsidP="00CF6DE1">
      <w:pPr>
        <w:contextualSpacing/>
        <w:rPr>
          <w:bCs/>
          <w:sz w:val="24"/>
          <w:szCs w:val="24"/>
        </w:rPr>
      </w:pPr>
    </w:p>
    <w:p w:rsidR="00CF6DE1" w:rsidRPr="0079227D" w:rsidRDefault="00CF6DE1" w:rsidP="00CF6DE1">
      <w:pPr>
        <w:spacing w:line="240" w:lineRule="auto"/>
        <w:contextualSpacing/>
        <w:rPr>
          <w:bCs/>
          <w:sz w:val="24"/>
          <w:szCs w:val="24"/>
        </w:rPr>
      </w:pPr>
      <w:r w:rsidRPr="0079227D">
        <w:rPr>
          <w:bCs/>
          <w:sz w:val="24"/>
          <w:szCs w:val="24"/>
        </w:rPr>
        <w:t>Salary Increases – The attached salary guide proposals covering all NTU job classifications are incorporated herein and a part of this Memorandum of Agreement.</w:t>
      </w:r>
    </w:p>
    <w:p w:rsidR="00CF6DE1" w:rsidRPr="0079227D" w:rsidRDefault="00CF6DE1" w:rsidP="00CF6DE1">
      <w:pPr>
        <w:spacing w:line="240" w:lineRule="auto"/>
        <w:contextualSpacing/>
        <w:rPr>
          <w:bCs/>
          <w:sz w:val="24"/>
          <w:szCs w:val="24"/>
        </w:rPr>
      </w:pPr>
    </w:p>
    <w:p w:rsidR="00CF6DE1" w:rsidRPr="0079227D" w:rsidRDefault="00CF6DE1" w:rsidP="00CF6DE1">
      <w:pPr>
        <w:spacing w:line="240" w:lineRule="auto"/>
        <w:contextualSpacing/>
        <w:rPr>
          <w:bCs/>
          <w:sz w:val="24"/>
          <w:szCs w:val="24"/>
        </w:rPr>
      </w:pPr>
      <w:r w:rsidRPr="0079227D">
        <w:rPr>
          <w:bCs/>
          <w:sz w:val="24"/>
          <w:szCs w:val="24"/>
        </w:rPr>
        <w:t xml:space="preserve">Effective July 1, 2019, the differential between the Bachelor Guide and the Master’s guide shall be one thousand dollars ($1,000) and the differential between the Bachelor’s Guide and the Doctorate Guide shall be two thousand dollars ($2,000).  Effective </w:t>
      </w:r>
      <w:r w:rsidRPr="0079227D">
        <w:rPr>
          <w:b/>
          <w:sz w:val="24"/>
          <w:szCs w:val="24"/>
        </w:rPr>
        <w:t>September 1, 2020</w:t>
      </w:r>
      <w:r w:rsidRPr="0079227D">
        <w:rPr>
          <w:bCs/>
          <w:sz w:val="24"/>
          <w:szCs w:val="24"/>
        </w:rPr>
        <w:t>, the differentials above the Bachelor’s Guide shall increase to $2,000 and $4,000 respectively.</w:t>
      </w:r>
    </w:p>
    <w:p w:rsidR="00CF6DE1" w:rsidRPr="0079227D" w:rsidRDefault="00CF6DE1" w:rsidP="00CF6DE1">
      <w:pPr>
        <w:spacing w:line="240" w:lineRule="auto"/>
        <w:contextualSpacing/>
        <w:rPr>
          <w:bCs/>
          <w:sz w:val="24"/>
          <w:szCs w:val="24"/>
        </w:rPr>
      </w:pPr>
    </w:p>
    <w:p w:rsidR="00CF6DE1" w:rsidRPr="0079227D" w:rsidRDefault="00CF6DE1" w:rsidP="00CF6DE1">
      <w:pPr>
        <w:contextualSpacing/>
        <w:rPr>
          <w:sz w:val="24"/>
          <w:szCs w:val="24"/>
        </w:rPr>
      </w:pPr>
      <w:r w:rsidRPr="0079227D">
        <w:rPr>
          <w:sz w:val="24"/>
          <w:szCs w:val="24"/>
        </w:rPr>
        <w:t>XIV.1.A. Performance Pay and B. Movement on Guides</w:t>
      </w:r>
    </w:p>
    <w:p w:rsidR="00CF6DE1" w:rsidRPr="0079227D" w:rsidRDefault="00CF6DE1" w:rsidP="00CF6DE1">
      <w:pPr>
        <w:contextualSpacing/>
        <w:rPr>
          <w:b/>
          <w:sz w:val="24"/>
          <w:szCs w:val="24"/>
        </w:rPr>
      </w:pPr>
      <w:r w:rsidRPr="0079227D">
        <w:rPr>
          <w:b/>
          <w:sz w:val="24"/>
          <w:szCs w:val="24"/>
        </w:rPr>
        <w:t>EDIT Sections A and B as necessary when new salary guides are developed.</w:t>
      </w:r>
    </w:p>
    <w:p w:rsidR="00CF6DE1" w:rsidRPr="0079227D" w:rsidRDefault="00CF6DE1" w:rsidP="00CF6DE1">
      <w:pPr>
        <w:contextualSpacing/>
        <w:rPr>
          <w:b/>
          <w:sz w:val="24"/>
          <w:szCs w:val="24"/>
        </w:rPr>
      </w:pPr>
    </w:p>
    <w:p w:rsidR="00CF6DE1" w:rsidRPr="0079227D" w:rsidRDefault="00CF6DE1" w:rsidP="00CF6DE1">
      <w:pPr>
        <w:contextualSpacing/>
        <w:rPr>
          <w:sz w:val="24"/>
          <w:szCs w:val="24"/>
        </w:rPr>
      </w:pPr>
      <w:r w:rsidRPr="0079227D">
        <w:rPr>
          <w:sz w:val="24"/>
          <w:szCs w:val="24"/>
        </w:rPr>
        <w:t xml:space="preserve">Article XIV Section 1.C – The title “Universal Salary Guide” is changed to “Bachelor’s Degree” and new Master’s and Doctorate columns will be created with the same number of steps as the </w:t>
      </w:r>
      <w:r w:rsidRPr="0079227D">
        <w:rPr>
          <w:sz w:val="24"/>
          <w:szCs w:val="24"/>
        </w:rPr>
        <w:lastRenderedPageBreak/>
        <w:t>negotiated Bachelor’s guide.  Teachers who were paid on the Master’s and Doctorate guides during the 2018-19 school year will continue to be paid on those legacy guides with step advancement and negotiated pay increases for the duration of their employment with the Newark Public Schools in teaching positions.</w:t>
      </w:r>
    </w:p>
    <w:p w:rsidR="00CF6DE1" w:rsidRPr="0079227D" w:rsidRDefault="00CF6DE1" w:rsidP="00CF6DE1">
      <w:pPr>
        <w:contextualSpacing/>
        <w:rPr>
          <w:b/>
          <w:sz w:val="24"/>
          <w:szCs w:val="24"/>
        </w:rPr>
      </w:pPr>
    </w:p>
    <w:p w:rsidR="00CF6DE1" w:rsidRPr="0079227D" w:rsidRDefault="00CF6DE1" w:rsidP="00CF6DE1">
      <w:pPr>
        <w:contextualSpacing/>
        <w:rPr>
          <w:bCs/>
          <w:sz w:val="24"/>
          <w:szCs w:val="24"/>
        </w:rPr>
      </w:pPr>
      <w:r w:rsidRPr="0079227D">
        <w:rPr>
          <w:bCs/>
          <w:sz w:val="24"/>
          <w:szCs w:val="24"/>
        </w:rPr>
        <w:t>ADD – Qualification for Movement to the Master’s and Doctor’s Guides</w:t>
      </w:r>
    </w:p>
    <w:p w:rsidR="00CF6DE1" w:rsidRPr="0079227D" w:rsidRDefault="00CF6DE1" w:rsidP="00CF6DE1">
      <w:pPr>
        <w:contextualSpacing/>
        <w:rPr>
          <w:bCs/>
          <w:sz w:val="24"/>
          <w:szCs w:val="24"/>
        </w:rPr>
      </w:pPr>
      <w:r w:rsidRPr="0079227D">
        <w:rPr>
          <w:bCs/>
          <w:sz w:val="24"/>
          <w:szCs w:val="24"/>
        </w:rPr>
        <w:t>The teacher must have been awarded the Master or Doctor degree prior to July 1</w:t>
      </w:r>
      <w:r w:rsidRPr="0079227D">
        <w:rPr>
          <w:bCs/>
          <w:sz w:val="24"/>
          <w:szCs w:val="24"/>
          <w:vertAlign w:val="superscript"/>
        </w:rPr>
        <w:t>st</w:t>
      </w:r>
      <w:r w:rsidRPr="0079227D">
        <w:rPr>
          <w:bCs/>
          <w:sz w:val="24"/>
          <w:szCs w:val="24"/>
        </w:rPr>
        <w:t xml:space="preserve"> of each school year</w:t>
      </w:r>
      <w:r w:rsidR="005A6553">
        <w:rPr>
          <w:bCs/>
          <w:sz w:val="24"/>
          <w:szCs w:val="24"/>
        </w:rPr>
        <w:t xml:space="preserve"> </w:t>
      </w:r>
      <w:r w:rsidRPr="0079227D">
        <w:rPr>
          <w:b/>
          <w:sz w:val="24"/>
          <w:szCs w:val="24"/>
        </w:rPr>
        <w:t>for movement on September 1</w:t>
      </w:r>
      <w:r w:rsidRPr="0079227D">
        <w:rPr>
          <w:b/>
          <w:sz w:val="24"/>
          <w:szCs w:val="24"/>
          <w:vertAlign w:val="superscript"/>
        </w:rPr>
        <w:t>st</w:t>
      </w:r>
      <w:r w:rsidRPr="0079227D">
        <w:rPr>
          <w:b/>
          <w:sz w:val="24"/>
          <w:szCs w:val="24"/>
        </w:rPr>
        <w:t xml:space="preserve"> and prior to December 1</w:t>
      </w:r>
      <w:r w:rsidRPr="0079227D">
        <w:rPr>
          <w:b/>
          <w:sz w:val="24"/>
          <w:szCs w:val="24"/>
          <w:vertAlign w:val="superscript"/>
        </w:rPr>
        <w:t>st</w:t>
      </w:r>
      <w:r w:rsidRPr="0079227D">
        <w:rPr>
          <w:b/>
          <w:sz w:val="24"/>
          <w:szCs w:val="24"/>
        </w:rPr>
        <w:t xml:space="preserve"> for movement on February 1st.</w:t>
      </w:r>
      <w:r w:rsidRPr="0079227D">
        <w:rPr>
          <w:bCs/>
          <w:sz w:val="24"/>
          <w:szCs w:val="24"/>
        </w:rPr>
        <w:t xml:space="preserve">  The degree must be from a duly authorized institution of higher education as defined in N.J.S.A. 18A:3-15.3.  The degree must be in a field that is related to the teacher’s current or future aspiring teaching responsibilities or educational leadership as defined in N.J.S.A. 18A:6-8.5. </w:t>
      </w:r>
    </w:p>
    <w:p w:rsidR="00CF6DE1" w:rsidRPr="0079227D" w:rsidRDefault="00CF6DE1" w:rsidP="00CF6DE1">
      <w:pPr>
        <w:contextualSpacing/>
        <w:rPr>
          <w:b/>
          <w:sz w:val="24"/>
          <w:szCs w:val="24"/>
        </w:rPr>
      </w:pPr>
    </w:p>
    <w:p w:rsidR="00CF6DE1" w:rsidRPr="0079227D" w:rsidRDefault="00CF6DE1" w:rsidP="00CF6DE1">
      <w:pPr>
        <w:contextualSpacing/>
        <w:rPr>
          <w:sz w:val="24"/>
          <w:szCs w:val="24"/>
        </w:rPr>
      </w:pPr>
      <w:r w:rsidRPr="0079227D">
        <w:rPr>
          <w:sz w:val="24"/>
          <w:szCs w:val="24"/>
        </w:rPr>
        <w:t xml:space="preserve">XIV.15 Incorrect Salary – If an employee claims that s/he has been receiving an incorrect salary applicable to her/him and her/their claim is found to be in fact correct, the salary payments to the employee shall be immediately corrected by the Payroll Department and retroactive payment shall be made to the employee </w:t>
      </w:r>
      <w:r w:rsidRPr="0079227D">
        <w:rPr>
          <w:b/>
          <w:bCs/>
          <w:sz w:val="24"/>
          <w:szCs w:val="24"/>
        </w:rPr>
        <w:t>period that shall not exceed four (4) years plus the balance of the school year</w:t>
      </w:r>
      <w:r w:rsidRPr="0079227D">
        <w:rPr>
          <w:b/>
          <w:sz w:val="24"/>
          <w:szCs w:val="24"/>
        </w:rPr>
        <w:t xml:space="preserve"> during which the error is discovered.</w:t>
      </w:r>
      <w:r w:rsidRPr="0079227D">
        <w:rPr>
          <w:sz w:val="24"/>
          <w:szCs w:val="24"/>
        </w:rPr>
        <w:t xml:space="preserve">  Such adjustment shall also be made if such an incorrect placement is discovered by the Payroll Department even if the employee makes no claim.</w:t>
      </w:r>
    </w:p>
    <w:p w:rsidR="00CF6DE1" w:rsidRPr="0079227D" w:rsidRDefault="00CF6DE1" w:rsidP="00CF6DE1">
      <w:pPr>
        <w:contextualSpacing/>
        <w:rPr>
          <w:sz w:val="24"/>
          <w:szCs w:val="24"/>
        </w:rPr>
      </w:pPr>
    </w:p>
    <w:p w:rsidR="00CF6DE1" w:rsidRPr="0079227D" w:rsidRDefault="00CF6DE1" w:rsidP="00CF6DE1">
      <w:pPr>
        <w:contextualSpacing/>
        <w:rPr>
          <w:sz w:val="24"/>
          <w:szCs w:val="24"/>
        </w:rPr>
      </w:pPr>
      <w:r w:rsidRPr="0079227D">
        <w:rPr>
          <w:sz w:val="24"/>
          <w:szCs w:val="24"/>
        </w:rPr>
        <w:t xml:space="preserve">Article XIV Section 16, Equivalency Credits – DELETE the current section and REPLACE as follows. </w:t>
      </w:r>
    </w:p>
    <w:p w:rsidR="00CF6DE1" w:rsidRPr="0079227D" w:rsidRDefault="00CF6DE1" w:rsidP="00CF6DE1">
      <w:pPr>
        <w:ind w:left="720"/>
        <w:contextualSpacing/>
        <w:rPr>
          <w:sz w:val="24"/>
          <w:szCs w:val="24"/>
        </w:rPr>
      </w:pPr>
      <w:r w:rsidRPr="0079227D">
        <w:rPr>
          <w:sz w:val="24"/>
          <w:szCs w:val="24"/>
        </w:rPr>
        <w:t>Teachers who advanced to a salary guide column above the Bachelor’s column prior to June 30, 2019, and whose advancement was based on ‘equivalency credits’ shall remain on the higher legacy salary guide column for either the duration of their employment with the Newark Public Schools or until the teacher moves from the legacy Master’s guide to the legacy Doctorial guide.</w:t>
      </w:r>
    </w:p>
    <w:p w:rsidR="00CF6DE1" w:rsidRPr="0079227D" w:rsidRDefault="00CF6DE1" w:rsidP="00CF6DE1">
      <w:pPr>
        <w:contextualSpacing/>
        <w:rPr>
          <w:sz w:val="24"/>
          <w:szCs w:val="24"/>
        </w:rPr>
      </w:pPr>
    </w:p>
    <w:p w:rsidR="00CF6DE1" w:rsidRPr="0079227D" w:rsidRDefault="00CF6DE1" w:rsidP="00CF6DE1">
      <w:pPr>
        <w:contextualSpacing/>
        <w:rPr>
          <w:sz w:val="24"/>
          <w:szCs w:val="24"/>
        </w:rPr>
      </w:pPr>
      <w:r w:rsidRPr="0079227D">
        <w:rPr>
          <w:sz w:val="24"/>
          <w:szCs w:val="24"/>
        </w:rPr>
        <w:t>Article XIV Section 18, Wrong Step – DELETE this section from the Agreement.</w:t>
      </w:r>
    </w:p>
    <w:p w:rsidR="00CF6DE1" w:rsidRPr="0079227D" w:rsidRDefault="00CF6DE1" w:rsidP="00CF6DE1">
      <w:pPr>
        <w:contextualSpacing/>
        <w:rPr>
          <w:sz w:val="24"/>
          <w:szCs w:val="24"/>
        </w:rPr>
      </w:pPr>
    </w:p>
    <w:p w:rsidR="00CF6DE1" w:rsidRPr="0079227D" w:rsidRDefault="00CF6DE1" w:rsidP="00CF6DE1">
      <w:pPr>
        <w:contextualSpacing/>
        <w:rPr>
          <w:sz w:val="24"/>
          <w:szCs w:val="24"/>
        </w:rPr>
      </w:pPr>
      <w:r w:rsidRPr="0079227D">
        <w:rPr>
          <w:sz w:val="24"/>
          <w:szCs w:val="24"/>
        </w:rPr>
        <w:t>Article XIV.1.A DELETE Section A and sub-sections a to e and replace with “The granting of employment and adjustment increments is not automatic.  Employment and/or adjustment increments may be withheld for performance and/or disciplinary reasons in accordance with N.J.S.A. 18A.</w:t>
      </w:r>
    </w:p>
    <w:p w:rsidR="00CF6DE1" w:rsidRPr="0079227D" w:rsidRDefault="00CF6DE1" w:rsidP="00CF6DE1">
      <w:pPr>
        <w:contextualSpacing/>
        <w:rPr>
          <w:sz w:val="24"/>
          <w:szCs w:val="24"/>
        </w:rPr>
      </w:pPr>
    </w:p>
    <w:p w:rsidR="00CF6DE1" w:rsidRPr="0079227D" w:rsidRDefault="00CF6DE1" w:rsidP="00CF6DE1">
      <w:pPr>
        <w:contextualSpacing/>
        <w:rPr>
          <w:b/>
          <w:bCs/>
          <w:sz w:val="24"/>
          <w:szCs w:val="24"/>
        </w:rPr>
      </w:pPr>
      <w:r w:rsidRPr="0079227D">
        <w:rPr>
          <w:sz w:val="24"/>
          <w:szCs w:val="24"/>
        </w:rPr>
        <w:t>Article XIV.1.B.5 Those teachers who did not move from the prior Master’s or Doctor’s guide to the Universal scale in 2012 will continue to advance on the legacy Master’s and Doctor’s guide, with negotiated increases to those guides, until the teacher reaches the highest paid step on the guides.</w:t>
      </w:r>
      <w:r w:rsidR="005A6553">
        <w:rPr>
          <w:sz w:val="24"/>
          <w:szCs w:val="24"/>
        </w:rPr>
        <w:t xml:space="preserve"> </w:t>
      </w:r>
      <w:r w:rsidRPr="0079227D">
        <w:rPr>
          <w:b/>
          <w:bCs/>
          <w:sz w:val="24"/>
          <w:szCs w:val="24"/>
        </w:rPr>
        <w:t xml:space="preserve">Teachers who were placed on the Legacy Master’s and Doctor’s guide based on credits above the Bachelor’s guide who have a Master’s or Doctor’s degreethat qualifies in </w:t>
      </w:r>
      <w:r w:rsidRPr="0079227D">
        <w:rPr>
          <w:b/>
          <w:bCs/>
          <w:sz w:val="24"/>
          <w:szCs w:val="24"/>
        </w:rPr>
        <w:lastRenderedPageBreak/>
        <w:t>accordance with N.J.S.A 18A:6-8.5 may, at the teacher’s option, advance to the Master’s or Doctor’s guide.  Advancement to the Master’s or Doctor’s guide shall be to a step that has the next higher salary above the teacher’s salary on the Legacy guide without regard to step or years of service.</w:t>
      </w:r>
    </w:p>
    <w:p w:rsidR="00CF6DE1" w:rsidRPr="0079227D" w:rsidRDefault="00CF6DE1" w:rsidP="00CF6DE1">
      <w:pPr>
        <w:contextualSpacing/>
        <w:rPr>
          <w:b/>
          <w:sz w:val="24"/>
          <w:szCs w:val="24"/>
        </w:rPr>
      </w:pPr>
    </w:p>
    <w:p w:rsidR="00CF6DE1" w:rsidRPr="0079227D" w:rsidRDefault="00CF6DE1" w:rsidP="00CF6DE1">
      <w:pPr>
        <w:contextualSpacing/>
        <w:rPr>
          <w:sz w:val="24"/>
          <w:szCs w:val="24"/>
        </w:rPr>
      </w:pPr>
      <w:r w:rsidRPr="0079227D">
        <w:rPr>
          <w:sz w:val="24"/>
          <w:szCs w:val="24"/>
        </w:rPr>
        <w:t xml:space="preserve">Article XIV.1.B.6 Employees advancing to a higher paying salary guide within the bargaining unit (other than the Master’s and Doctor’s guides) shall be placed on a step on the higher paid guide that is immediately above the employee’s salary prior to the move to the higher paid guide.  Example: </w:t>
      </w:r>
      <w:r w:rsidR="0069746E">
        <w:rPr>
          <w:sz w:val="24"/>
          <w:szCs w:val="24"/>
        </w:rPr>
        <w:t>T</w:t>
      </w:r>
      <w:r w:rsidRPr="0079227D">
        <w:rPr>
          <w:sz w:val="24"/>
          <w:szCs w:val="24"/>
        </w:rPr>
        <w:t>eacher to child study team and school clerk to senior school clerk.  Teacher initially employed with prior experience shall not be pl</w:t>
      </w:r>
      <w:r w:rsidR="0069746E">
        <w:rPr>
          <w:sz w:val="24"/>
          <w:szCs w:val="24"/>
        </w:rPr>
        <w:t>aced on a salary guide step tha</w:t>
      </w:r>
      <w:bookmarkStart w:id="0" w:name="_GoBack"/>
      <w:bookmarkEnd w:id="0"/>
      <w:r w:rsidR="005A6553">
        <w:rPr>
          <w:sz w:val="24"/>
          <w:szCs w:val="24"/>
        </w:rPr>
        <w:t>t is higher than</w:t>
      </w:r>
      <w:r w:rsidRPr="0079227D">
        <w:rPr>
          <w:sz w:val="24"/>
          <w:szCs w:val="24"/>
        </w:rPr>
        <w:t xml:space="preserve"> the salary guide step of a teacher whose total teaching experience is in the Newark Public Schools except as permitted by Article XIV.1.F and G.</w:t>
      </w:r>
    </w:p>
    <w:p w:rsidR="00CF6DE1" w:rsidRPr="0079227D" w:rsidRDefault="00CF6DE1" w:rsidP="00CF6DE1">
      <w:pPr>
        <w:contextualSpacing/>
        <w:rPr>
          <w:sz w:val="24"/>
          <w:szCs w:val="24"/>
        </w:rPr>
      </w:pPr>
    </w:p>
    <w:p w:rsidR="00CF6DE1" w:rsidRPr="0079227D" w:rsidRDefault="00CF6DE1" w:rsidP="00CF6DE1">
      <w:pPr>
        <w:contextualSpacing/>
        <w:rPr>
          <w:sz w:val="24"/>
          <w:szCs w:val="24"/>
        </w:rPr>
      </w:pPr>
      <w:r w:rsidRPr="0079227D">
        <w:rPr>
          <w:sz w:val="24"/>
          <w:szCs w:val="24"/>
        </w:rPr>
        <w:t>Article XIV.1.B.7 Employees hired between July 1</w:t>
      </w:r>
      <w:r w:rsidRPr="0079227D">
        <w:rPr>
          <w:sz w:val="24"/>
          <w:szCs w:val="24"/>
          <w:vertAlign w:val="superscript"/>
        </w:rPr>
        <w:t>st</w:t>
      </w:r>
      <w:r w:rsidRPr="0079227D">
        <w:rPr>
          <w:sz w:val="24"/>
          <w:szCs w:val="24"/>
        </w:rPr>
        <w:t xml:space="preserve"> and October 15</w:t>
      </w:r>
      <w:r w:rsidRPr="0079227D">
        <w:rPr>
          <w:sz w:val="24"/>
          <w:szCs w:val="24"/>
          <w:vertAlign w:val="superscript"/>
        </w:rPr>
        <w:t>th</w:t>
      </w:r>
      <w:r w:rsidRPr="0079227D">
        <w:rPr>
          <w:sz w:val="24"/>
          <w:szCs w:val="24"/>
        </w:rPr>
        <w:t xml:space="preserve"> will advance one step on the salary guide on July 1</w:t>
      </w:r>
      <w:r w:rsidRPr="0079227D">
        <w:rPr>
          <w:sz w:val="24"/>
          <w:szCs w:val="24"/>
          <w:vertAlign w:val="superscript"/>
        </w:rPr>
        <w:t>st</w:t>
      </w:r>
      <w:r w:rsidRPr="0079227D">
        <w:rPr>
          <w:sz w:val="24"/>
          <w:szCs w:val="24"/>
        </w:rPr>
        <w:t xml:space="preserve"> or September 1</w:t>
      </w:r>
      <w:r w:rsidRPr="0079227D">
        <w:rPr>
          <w:sz w:val="24"/>
          <w:szCs w:val="24"/>
          <w:vertAlign w:val="superscript"/>
        </w:rPr>
        <w:t>st</w:t>
      </w:r>
      <w:r w:rsidRPr="0079227D">
        <w:rPr>
          <w:sz w:val="24"/>
          <w:szCs w:val="24"/>
        </w:rPr>
        <w:t xml:space="preserve"> of the next school year.  Employees hired between October 16</w:t>
      </w:r>
      <w:r w:rsidRPr="0079227D">
        <w:rPr>
          <w:sz w:val="24"/>
          <w:szCs w:val="24"/>
          <w:vertAlign w:val="superscript"/>
        </w:rPr>
        <w:t>th</w:t>
      </w:r>
      <w:r w:rsidRPr="0079227D">
        <w:rPr>
          <w:sz w:val="24"/>
          <w:szCs w:val="24"/>
        </w:rPr>
        <w:t xml:space="preserve"> and February 28/29</w:t>
      </w:r>
      <w:r w:rsidRPr="0079227D">
        <w:rPr>
          <w:sz w:val="24"/>
          <w:szCs w:val="24"/>
          <w:vertAlign w:val="superscript"/>
        </w:rPr>
        <w:t>th</w:t>
      </w:r>
      <w:r w:rsidRPr="0079227D">
        <w:rPr>
          <w:sz w:val="24"/>
          <w:szCs w:val="24"/>
        </w:rPr>
        <w:t xml:space="preserve"> will advance one step on the salary guide on February 1</w:t>
      </w:r>
      <w:r w:rsidRPr="0079227D">
        <w:rPr>
          <w:sz w:val="24"/>
          <w:szCs w:val="24"/>
          <w:vertAlign w:val="superscript"/>
        </w:rPr>
        <w:t>st</w:t>
      </w:r>
      <w:r w:rsidRPr="0079227D">
        <w:rPr>
          <w:sz w:val="24"/>
          <w:szCs w:val="24"/>
        </w:rPr>
        <w:t xml:space="preserve"> of the next school year.  Employees hired on or after March 1</w:t>
      </w:r>
      <w:r w:rsidRPr="0079227D">
        <w:rPr>
          <w:sz w:val="24"/>
          <w:szCs w:val="24"/>
          <w:vertAlign w:val="superscript"/>
        </w:rPr>
        <w:t>st</w:t>
      </w:r>
      <w:r w:rsidRPr="0079227D">
        <w:rPr>
          <w:sz w:val="24"/>
          <w:szCs w:val="24"/>
        </w:rPr>
        <w:t xml:space="preserve"> will remain of the step on the salary guide on which the employee was hired.  Step advancement on the salary guide is not automatic and is contingent upon effective performance.</w:t>
      </w:r>
    </w:p>
    <w:p w:rsidR="00CF6DE1" w:rsidRPr="0079227D" w:rsidRDefault="00CF6DE1" w:rsidP="00CF6DE1">
      <w:pPr>
        <w:contextualSpacing/>
        <w:rPr>
          <w:sz w:val="24"/>
          <w:szCs w:val="24"/>
        </w:rPr>
      </w:pPr>
    </w:p>
    <w:p w:rsidR="00CF6DE1" w:rsidRDefault="00CF6DE1" w:rsidP="00CF6DE1">
      <w:pPr>
        <w:contextualSpacing/>
        <w:rPr>
          <w:sz w:val="24"/>
          <w:szCs w:val="24"/>
        </w:rPr>
      </w:pPr>
      <w:r w:rsidRPr="0079227D">
        <w:rPr>
          <w:sz w:val="24"/>
          <w:szCs w:val="24"/>
        </w:rPr>
        <w:t>Article XIV.1.D Rewards and Performance DELETE from the Agreement.</w:t>
      </w:r>
    </w:p>
    <w:p w:rsidR="005A6553" w:rsidRDefault="005A6553" w:rsidP="00CF6DE1">
      <w:pPr>
        <w:contextualSpacing/>
        <w:rPr>
          <w:sz w:val="24"/>
          <w:szCs w:val="24"/>
        </w:rPr>
      </w:pPr>
    </w:p>
    <w:p w:rsidR="005A6553" w:rsidRPr="005A6553" w:rsidRDefault="005A6553" w:rsidP="005A6553">
      <w:pPr>
        <w:rPr>
          <w:sz w:val="24"/>
          <w:szCs w:val="24"/>
        </w:rPr>
      </w:pPr>
      <w:r w:rsidRPr="005A6553">
        <w:rPr>
          <w:sz w:val="24"/>
          <w:szCs w:val="24"/>
        </w:rPr>
        <w:t xml:space="preserve">Article XIV: Section 1 F, Modify as follows: </w:t>
      </w:r>
    </w:p>
    <w:p w:rsidR="005A6553" w:rsidRPr="005A6553" w:rsidRDefault="005A6553" w:rsidP="005A6553">
      <w:pPr>
        <w:rPr>
          <w:sz w:val="24"/>
          <w:szCs w:val="24"/>
        </w:rPr>
      </w:pPr>
      <w:r w:rsidRPr="005A6553">
        <w:rPr>
          <w:sz w:val="24"/>
          <w:szCs w:val="24"/>
        </w:rPr>
        <w:t xml:space="preserve">. The Newark Public Schools shall have the right, at its sole discretion, to grant a hiring bonus of $3,000 for a first year teacher with no prior teaching experience and a bonus of $4,000 to a teacher with three or more years of experience in critical certification areas. The Superintendent shall have the right, at her/his sole discretion, to grant advanced standing on the salary guide. The critical certification areas, for first year teachers as well as experienced teachers, are subject to change </w:t>
      </w:r>
      <w:r w:rsidRPr="005A6553">
        <w:rPr>
          <w:b/>
          <w:sz w:val="24"/>
          <w:szCs w:val="24"/>
        </w:rPr>
        <w:t xml:space="preserve">as needed </w:t>
      </w:r>
      <w:r w:rsidRPr="005A6553">
        <w:rPr>
          <w:sz w:val="24"/>
          <w:szCs w:val="24"/>
        </w:rPr>
        <w:t>after consultation with the Union.</w:t>
      </w:r>
    </w:p>
    <w:p w:rsidR="005A6553" w:rsidRPr="0079227D" w:rsidRDefault="005A6553" w:rsidP="00CF6DE1">
      <w:pPr>
        <w:contextualSpacing/>
        <w:rPr>
          <w:sz w:val="24"/>
          <w:szCs w:val="24"/>
        </w:rPr>
      </w:pPr>
    </w:p>
    <w:p w:rsidR="00CF6DE1" w:rsidRPr="0079227D" w:rsidRDefault="00CF6DE1" w:rsidP="00CF6DE1">
      <w:pPr>
        <w:contextualSpacing/>
        <w:rPr>
          <w:sz w:val="24"/>
          <w:szCs w:val="24"/>
        </w:rPr>
      </w:pPr>
      <w:r w:rsidRPr="0079227D">
        <w:rPr>
          <w:sz w:val="24"/>
          <w:szCs w:val="24"/>
        </w:rPr>
        <w:t>Article XIV.1.H (NEW) Salary guides for newly created bargaining unit positions will be subject to negotiation between the Board and the Union.</w:t>
      </w:r>
    </w:p>
    <w:p w:rsidR="00CF6DE1" w:rsidRPr="0079227D" w:rsidRDefault="00CF6DE1" w:rsidP="00CF6DE1">
      <w:pPr>
        <w:contextualSpacing/>
        <w:rPr>
          <w:sz w:val="24"/>
          <w:szCs w:val="24"/>
        </w:rPr>
      </w:pPr>
    </w:p>
    <w:p w:rsidR="00CF6DE1" w:rsidRPr="00F27715" w:rsidRDefault="00CF6DE1" w:rsidP="00CF6DE1">
      <w:pPr>
        <w:rPr>
          <w:b/>
          <w:bCs/>
          <w:sz w:val="24"/>
          <w:szCs w:val="24"/>
        </w:rPr>
      </w:pPr>
      <w:r w:rsidRPr="00F27715">
        <w:rPr>
          <w:b/>
          <w:bCs/>
          <w:sz w:val="24"/>
          <w:szCs w:val="24"/>
        </w:rPr>
        <w:t>Article XIV Section 10 Per Diem Teacher – Effective September 1, 2021, the daily rates shall increase to $130</w:t>
      </w:r>
      <w:r w:rsidR="00F27715" w:rsidRPr="00F27715">
        <w:rPr>
          <w:b/>
          <w:bCs/>
          <w:sz w:val="24"/>
          <w:szCs w:val="24"/>
        </w:rPr>
        <w:t xml:space="preserve"> for </w:t>
      </w:r>
      <w:r w:rsidR="00F27715" w:rsidRPr="00F27715">
        <w:rPr>
          <w:b/>
          <w:sz w:val="24"/>
          <w:szCs w:val="24"/>
        </w:rPr>
        <w:t>substitutes with sixty (60) credits</w:t>
      </w:r>
      <w:r w:rsidRPr="00F27715">
        <w:rPr>
          <w:b/>
          <w:bCs/>
          <w:sz w:val="24"/>
          <w:szCs w:val="24"/>
        </w:rPr>
        <w:t xml:space="preserve"> and $150</w:t>
      </w:r>
      <w:r w:rsidR="00F27715" w:rsidRPr="00F27715">
        <w:rPr>
          <w:b/>
          <w:bCs/>
          <w:sz w:val="24"/>
          <w:szCs w:val="24"/>
        </w:rPr>
        <w:t xml:space="preserve"> </w:t>
      </w:r>
      <w:r w:rsidR="00F27715" w:rsidRPr="00F27715">
        <w:rPr>
          <w:b/>
          <w:sz w:val="24"/>
          <w:szCs w:val="24"/>
        </w:rPr>
        <w:t>substitutes with a Bachelor’s Degree</w:t>
      </w:r>
      <w:r w:rsidRPr="00F27715">
        <w:rPr>
          <w:b/>
          <w:bCs/>
          <w:sz w:val="24"/>
          <w:szCs w:val="24"/>
        </w:rPr>
        <w:t>.</w:t>
      </w:r>
    </w:p>
    <w:p w:rsidR="00CF6DE1" w:rsidRPr="0079227D" w:rsidRDefault="00CF6DE1" w:rsidP="00CF6DE1">
      <w:pPr>
        <w:rPr>
          <w:b/>
          <w:bCs/>
          <w:sz w:val="24"/>
          <w:szCs w:val="24"/>
        </w:rPr>
      </w:pPr>
      <w:r w:rsidRPr="0079227D">
        <w:rPr>
          <w:b/>
          <w:bCs/>
          <w:sz w:val="24"/>
          <w:szCs w:val="24"/>
        </w:rPr>
        <w:t>Article XIV Section 11 Per Diem Aide – Effective September 1, 2021, the hourly rate shall increase to $16.00.</w:t>
      </w:r>
    </w:p>
    <w:p w:rsidR="00CF6DE1" w:rsidRDefault="00CF6DE1" w:rsidP="00CF6DE1">
      <w:pPr>
        <w:contextualSpacing/>
        <w:rPr>
          <w:b/>
          <w:bCs/>
          <w:sz w:val="24"/>
          <w:szCs w:val="24"/>
        </w:rPr>
      </w:pPr>
      <w:r w:rsidRPr="0079227D">
        <w:rPr>
          <w:b/>
          <w:bCs/>
          <w:sz w:val="24"/>
          <w:szCs w:val="24"/>
        </w:rPr>
        <w:lastRenderedPageBreak/>
        <w:t xml:space="preserve">Article XX Tuition Reimbursement – Effective July 1, 2019, increase the </w:t>
      </w:r>
      <w:r w:rsidR="00F27715">
        <w:rPr>
          <w:b/>
          <w:bCs/>
          <w:sz w:val="24"/>
          <w:szCs w:val="24"/>
        </w:rPr>
        <w:t>alloca</w:t>
      </w:r>
      <w:r w:rsidR="00BA3C42">
        <w:rPr>
          <w:b/>
          <w:bCs/>
          <w:sz w:val="24"/>
          <w:szCs w:val="24"/>
        </w:rPr>
        <w:t>tion</w:t>
      </w:r>
      <w:r w:rsidR="00F27715">
        <w:rPr>
          <w:b/>
          <w:bCs/>
          <w:sz w:val="24"/>
          <w:szCs w:val="24"/>
        </w:rPr>
        <w:t xml:space="preserve"> </w:t>
      </w:r>
      <w:r w:rsidRPr="0079227D">
        <w:rPr>
          <w:b/>
          <w:bCs/>
          <w:sz w:val="24"/>
          <w:szCs w:val="24"/>
        </w:rPr>
        <w:t xml:space="preserve">amounts to $315,000 </w:t>
      </w:r>
      <w:r w:rsidR="00F27715">
        <w:rPr>
          <w:b/>
          <w:bCs/>
          <w:sz w:val="24"/>
          <w:szCs w:val="24"/>
        </w:rPr>
        <w:t xml:space="preserve">for teachers </w:t>
      </w:r>
      <w:r w:rsidRPr="0079227D">
        <w:rPr>
          <w:b/>
          <w:bCs/>
          <w:sz w:val="24"/>
          <w:szCs w:val="24"/>
        </w:rPr>
        <w:t>and $30,000</w:t>
      </w:r>
      <w:r w:rsidR="00F27715">
        <w:rPr>
          <w:b/>
          <w:bCs/>
          <w:sz w:val="24"/>
          <w:szCs w:val="24"/>
        </w:rPr>
        <w:t xml:space="preserve"> for aides/clerks.  Increase</w:t>
      </w:r>
      <w:r w:rsidRPr="0079227D">
        <w:rPr>
          <w:b/>
          <w:bCs/>
          <w:sz w:val="24"/>
          <w:szCs w:val="24"/>
        </w:rPr>
        <w:t xml:space="preserve"> the per credit </w:t>
      </w:r>
      <w:r w:rsidR="00F27715">
        <w:rPr>
          <w:b/>
          <w:bCs/>
          <w:sz w:val="24"/>
          <w:szCs w:val="24"/>
        </w:rPr>
        <w:t xml:space="preserve">reimbursement </w:t>
      </w:r>
      <w:r w:rsidRPr="0079227D">
        <w:rPr>
          <w:b/>
          <w:bCs/>
          <w:sz w:val="24"/>
          <w:szCs w:val="24"/>
        </w:rPr>
        <w:t>amount to $300.</w:t>
      </w:r>
    </w:p>
    <w:p w:rsidR="00F27715" w:rsidRPr="0079227D" w:rsidRDefault="00F27715" w:rsidP="00CF6DE1">
      <w:pPr>
        <w:contextualSpacing/>
        <w:rPr>
          <w:b/>
          <w:bCs/>
          <w:sz w:val="24"/>
          <w:szCs w:val="24"/>
        </w:rPr>
      </w:pPr>
    </w:p>
    <w:p w:rsidR="00CF6DE1" w:rsidRPr="0079227D" w:rsidRDefault="00CF6DE1" w:rsidP="00CF6DE1">
      <w:pPr>
        <w:contextualSpacing/>
        <w:rPr>
          <w:sz w:val="24"/>
          <w:szCs w:val="24"/>
        </w:rPr>
      </w:pPr>
      <w:r w:rsidRPr="0079227D">
        <w:rPr>
          <w:sz w:val="24"/>
          <w:szCs w:val="24"/>
        </w:rPr>
        <w:t>Article XX Section 1 Tuition Reimbursement – ADD the following sub-sections.</w:t>
      </w:r>
    </w:p>
    <w:p w:rsidR="00CF6DE1" w:rsidRPr="0079227D" w:rsidRDefault="00CF6DE1" w:rsidP="00CF6DE1">
      <w:pPr>
        <w:pStyle w:val="ListParagraph"/>
        <w:numPr>
          <w:ilvl w:val="0"/>
          <w:numId w:val="2"/>
        </w:numPr>
        <w:rPr>
          <w:sz w:val="24"/>
          <w:szCs w:val="24"/>
        </w:rPr>
      </w:pPr>
      <w:r w:rsidRPr="0079227D">
        <w:rPr>
          <w:sz w:val="24"/>
          <w:szCs w:val="24"/>
        </w:rPr>
        <w:t xml:space="preserve">Prior to the last teacher work day of each school year the Superintendent, or his/her designee, and the NTU President, or his/her designee, plus the Executive Director of Human Resources and one other person designated by the NTU shall meet to establish a list of teacher certification areas (if any) in which the district is currently having difficulty filling vacancies.This approved list (if any) shall be posted on the district web-site not later than the last teacher work day.  Teachers who matriculate in a degree granting program leading to certification in a difficult to fill position on that year’s list will receive tuition reimbursement for the full cost per credit, not to exceed nine hundred dollars ($900) per credit, for courses that are part of the degree program.  To remain in this enhanced tuition reimbursement </w:t>
      </w:r>
      <w:r w:rsidR="0079227D" w:rsidRPr="0079227D">
        <w:rPr>
          <w:sz w:val="24"/>
          <w:szCs w:val="24"/>
        </w:rPr>
        <w:t>program,</w:t>
      </w:r>
      <w:r w:rsidRPr="0079227D">
        <w:rPr>
          <w:sz w:val="24"/>
          <w:szCs w:val="24"/>
        </w:rPr>
        <w:t xml:space="preserve"> the teacher must satisfactorily complete twelve (12) credits per school year (July 1 to June 30).  Whenever the district has a partnership program with an accredited university leading to a degree in any difficult to fill certification on the approved list the teacher’s reimbursement rate will be limited to the rate charged by the partnership program.</w:t>
      </w:r>
    </w:p>
    <w:p w:rsidR="00CF6DE1" w:rsidRPr="0079227D" w:rsidRDefault="00CF6DE1" w:rsidP="00CF6DE1">
      <w:pPr>
        <w:pStyle w:val="ListParagraph"/>
        <w:numPr>
          <w:ilvl w:val="0"/>
          <w:numId w:val="2"/>
        </w:numPr>
        <w:rPr>
          <w:sz w:val="24"/>
          <w:szCs w:val="24"/>
        </w:rPr>
      </w:pPr>
      <w:r w:rsidRPr="0079227D">
        <w:rPr>
          <w:sz w:val="24"/>
          <w:szCs w:val="24"/>
        </w:rPr>
        <w:t>Teachers who participate in this program must remain in the employ of the Newark public Schools for a minimum of three (3) years following completion of the degree.  Failure to remain with the NPS will require the teacher to reimburse the school district a proportionate share of the funds received based on the number of months the teacher did remain in the employ of the NPS.  Teachers whose employment with the NPS is involuntarily terminated for any reason shall not be subject to this reimbursement requirement.</w:t>
      </w:r>
    </w:p>
    <w:p w:rsidR="00CF6DE1" w:rsidRPr="0079227D" w:rsidRDefault="00CF6DE1" w:rsidP="00CF6DE1">
      <w:pPr>
        <w:pStyle w:val="ListParagraph"/>
        <w:numPr>
          <w:ilvl w:val="0"/>
          <w:numId w:val="2"/>
        </w:numPr>
        <w:rPr>
          <w:sz w:val="24"/>
          <w:szCs w:val="24"/>
        </w:rPr>
      </w:pPr>
      <w:r w:rsidRPr="0079227D">
        <w:rPr>
          <w:sz w:val="24"/>
          <w:szCs w:val="24"/>
        </w:rPr>
        <w:t>Upon completion of the degree the teacher must seek certification in the hard to staff area of certification.  The teacher will be assigned to a position in the new area of certification as soon as a vacancy is available.</w:t>
      </w:r>
    </w:p>
    <w:p w:rsidR="00CF6DE1" w:rsidRPr="0079227D" w:rsidRDefault="00CF6DE1" w:rsidP="00CF6DE1">
      <w:pPr>
        <w:contextualSpacing/>
        <w:rPr>
          <w:sz w:val="24"/>
          <w:szCs w:val="24"/>
        </w:rPr>
      </w:pPr>
      <w:r w:rsidRPr="0079227D">
        <w:rPr>
          <w:b/>
          <w:sz w:val="24"/>
          <w:szCs w:val="24"/>
        </w:rPr>
        <w:t xml:space="preserve">ARTICLE XXV AGENCY SHOP DELETE the Article is now illegal. </w:t>
      </w:r>
      <w:r w:rsidRPr="0079227D">
        <w:rPr>
          <w:sz w:val="24"/>
          <w:szCs w:val="24"/>
        </w:rPr>
        <w:t>REPLACE as follows.</w:t>
      </w:r>
    </w:p>
    <w:p w:rsidR="00CF6DE1" w:rsidRPr="0079227D" w:rsidRDefault="00CF6DE1" w:rsidP="00CF6DE1">
      <w:pPr>
        <w:contextualSpacing/>
        <w:rPr>
          <w:b/>
          <w:bCs/>
          <w:sz w:val="24"/>
          <w:szCs w:val="24"/>
        </w:rPr>
      </w:pPr>
      <w:r w:rsidRPr="0079227D">
        <w:rPr>
          <w:b/>
          <w:bCs/>
          <w:sz w:val="24"/>
          <w:szCs w:val="24"/>
        </w:rPr>
        <w:t>WORKPLACE DEMOCRACY ENHANCEMENT ACT</w:t>
      </w:r>
    </w:p>
    <w:p w:rsidR="00CF6DE1" w:rsidRPr="0079227D" w:rsidRDefault="00CF6DE1" w:rsidP="00CF6DE1">
      <w:pPr>
        <w:contextualSpacing/>
        <w:rPr>
          <w:sz w:val="24"/>
          <w:szCs w:val="24"/>
        </w:rPr>
      </w:pPr>
      <w:r w:rsidRPr="0079227D">
        <w:rPr>
          <w:sz w:val="24"/>
          <w:szCs w:val="24"/>
        </w:rPr>
        <w:t>The Board and the Union shall comply with the terms of the NJ Workplace Democracy Enhancement Act.</w:t>
      </w:r>
    </w:p>
    <w:p w:rsidR="00CF6DE1" w:rsidRPr="0079227D" w:rsidRDefault="00CF6DE1" w:rsidP="00CF6DE1">
      <w:pPr>
        <w:spacing w:line="240" w:lineRule="auto"/>
        <w:contextualSpacing/>
        <w:rPr>
          <w:bCs/>
          <w:sz w:val="24"/>
          <w:szCs w:val="24"/>
        </w:rPr>
      </w:pPr>
    </w:p>
    <w:p w:rsidR="00CF6DE1" w:rsidRPr="0079227D" w:rsidRDefault="00CF6DE1" w:rsidP="00CF6DE1">
      <w:pPr>
        <w:spacing w:line="240" w:lineRule="auto"/>
        <w:contextualSpacing/>
        <w:rPr>
          <w:sz w:val="24"/>
          <w:szCs w:val="24"/>
        </w:rPr>
      </w:pPr>
      <w:r w:rsidRPr="0079227D">
        <w:rPr>
          <w:b/>
          <w:sz w:val="24"/>
          <w:szCs w:val="24"/>
        </w:rPr>
        <w:t>NEW PROVISION - CURRICULUM COMMITTEE</w:t>
      </w:r>
      <w:r w:rsidRPr="0079227D">
        <w:rPr>
          <w:sz w:val="24"/>
          <w:szCs w:val="24"/>
        </w:rPr>
        <w:t xml:space="preserve"> – </w:t>
      </w:r>
      <w:r w:rsidRPr="0079227D">
        <w:rPr>
          <w:b/>
          <w:sz w:val="24"/>
          <w:szCs w:val="24"/>
        </w:rPr>
        <w:t>ADD</w:t>
      </w:r>
      <w:r w:rsidRPr="0079227D">
        <w:rPr>
          <w:sz w:val="24"/>
          <w:szCs w:val="24"/>
        </w:rPr>
        <w:t xml:space="preserve"> the following language: </w:t>
      </w:r>
    </w:p>
    <w:p w:rsidR="00CF6DE1" w:rsidRPr="0079227D" w:rsidRDefault="00CF6DE1" w:rsidP="00CF6DE1">
      <w:pPr>
        <w:spacing w:line="240" w:lineRule="auto"/>
        <w:contextualSpacing/>
        <w:rPr>
          <w:bCs/>
          <w:sz w:val="24"/>
          <w:szCs w:val="24"/>
        </w:rPr>
      </w:pPr>
      <w:r w:rsidRPr="0079227D">
        <w:rPr>
          <w:bCs/>
          <w:sz w:val="24"/>
          <w:szCs w:val="24"/>
        </w:rPr>
        <w:t>To serve the needs of Newark students in a changing society, curriculum revisions and educational improvement on all levels from early childhood through high school must be an ongoing process in the schools of Newark. In order to involve the direct participation of the Newark Teachers Union, as the collective negotiations representative of teachers and other instructional employees, in the process, the Newark Board of Education agrees that 1/3</w:t>
      </w:r>
      <w:r w:rsidRPr="0079227D">
        <w:rPr>
          <w:bCs/>
          <w:sz w:val="24"/>
          <w:szCs w:val="24"/>
          <w:vertAlign w:val="superscript"/>
        </w:rPr>
        <w:t xml:space="preserve">rd </w:t>
      </w:r>
      <w:r w:rsidRPr="0079227D">
        <w:rPr>
          <w:bCs/>
          <w:sz w:val="24"/>
          <w:szCs w:val="24"/>
        </w:rPr>
        <w:t xml:space="preserve">of all </w:t>
      </w:r>
      <w:r w:rsidRPr="0079227D">
        <w:rPr>
          <w:bCs/>
          <w:sz w:val="24"/>
          <w:szCs w:val="24"/>
        </w:rPr>
        <w:lastRenderedPageBreak/>
        <w:t>members of any curriculum committee, present and/or future, may be represented and appointed by the Newark Teachers Union.</w:t>
      </w:r>
    </w:p>
    <w:p w:rsidR="00CF6DE1" w:rsidRPr="0079227D" w:rsidRDefault="00CF6DE1" w:rsidP="00CF6DE1">
      <w:pPr>
        <w:spacing w:line="240" w:lineRule="auto"/>
        <w:contextualSpacing/>
        <w:rPr>
          <w:bCs/>
          <w:sz w:val="24"/>
          <w:szCs w:val="24"/>
        </w:rPr>
      </w:pPr>
    </w:p>
    <w:p w:rsidR="00CF6DE1" w:rsidRPr="005A6553" w:rsidRDefault="00CF6DE1" w:rsidP="00CF6DE1">
      <w:pPr>
        <w:spacing w:line="240" w:lineRule="auto"/>
        <w:contextualSpacing/>
        <w:rPr>
          <w:bCs/>
          <w:color w:val="000000" w:themeColor="text1"/>
          <w:sz w:val="24"/>
          <w:szCs w:val="24"/>
        </w:rPr>
      </w:pPr>
      <w:r w:rsidRPr="005A6553">
        <w:rPr>
          <w:bCs/>
          <w:color w:val="000000" w:themeColor="text1"/>
          <w:sz w:val="24"/>
          <w:szCs w:val="24"/>
        </w:rPr>
        <w:t>NEW PROVISION –</w:t>
      </w:r>
      <w:r w:rsidR="005A6553" w:rsidRPr="005A6553">
        <w:rPr>
          <w:bCs/>
          <w:color w:val="000000" w:themeColor="text1"/>
          <w:sz w:val="24"/>
          <w:szCs w:val="24"/>
          <w:shd w:val="clear" w:color="auto" w:fill="FFFFFF"/>
        </w:rPr>
        <w:t>– “The parties agree that there shall be a Contract Re-Opener to discuss</w:t>
      </w:r>
      <w:r w:rsidR="00724521">
        <w:rPr>
          <w:bCs/>
          <w:color w:val="000000" w:themeColor="text1"/>
          <w:sz w:val="24"/>
          <w:szCs w:val="24"/>
          <w:shd w:val="clear" w:color="auto" w:fill="FFFFFF"/>
        </w:rPr>
        <w:t xml:space="preserve"> possible</w:t>
      </w:r>
      <w:r w:rsidR="005A6553" w:rsidRPr="005A6553">
        <w:rPr>
          <w:bCs/>
          <w:color w:val="000000" w:themeColor="text1"/>
          <w:sz w:val="24"/>
          <w:szCs w:val="24"/>
          <w:shd w:val="clear" w:color="auto" w:fill="FFFFFF"/>
        </w:rPr>
        <w:t xml:space="preserve"> salary increases only for the 2023-2024 contract year.  The parameters of this negotiation shall be to discuss the amount of the 2023-2024 legacy salary guides with a minimum of the agreed to increases at the time of ratification.”</w:t>
      </w:r>
    </w:p>
    <w:p w:rsidR="005A6553" w:rsidRPr="005A6553" w:rsidRDefault="005A6553" w:rsidP="00CF6DE1">
      <w:pPr>
        <w:spacing w:line="240" w:lineRule="auto"/>
        <w:contextualSpacing/>
        <w:rPr>
          <w:bCs/>
          <w:sz w:val="24"/>
          <w:szCs w:val="24"/>
        </w:rPr>
      </w:pPr>
    </w:p>
    <w:p w:rsidR="005A6553" w:rsidRPr="005A6553" w:rsidRDefault="005A6553" w:rsidP="005A6553">
      <w:pPr>
        <w:rPr>
          <w:sz w:val="24"/>
          <w:szCs w:val="24"/>
        </w:rPr>
      </w:pPr>
      <w:r w:rsidRPr="005A6553">
        <w:rPr>
          <w:bCs/>
          <w:sz w:val="24"/>
          <w:szCs w:val="24"/>
        </w:rPr>
        <w:t xml:space="preserve">NEW PROVISION - </w:t>
      </w:r>
      <w:r w:rsidRPr="005A6553">
        <w:rPr>
          <w:color w:val="000000" w:themeColor="text1"/>
          <w:sz w:val="24"/>
          <w:szCs w:val="24"/>
        </w:rPr>
        <w:t>The parties mutually agree that any omission or error in the memorandum signed between the parties shall be corrected within 15 days after written notification of such omission or error has been given to the other party and both parties agree thereto.</w:t>
      </w:r>
    </w:p>
    <w:p w:rsidR="00CF6DE1" w:rsidRPr="0079227D" w:rsidRDefault="00CF6DE1" w:rsidP="00CF6DE1">
      <w:pPr>
        <w:contextualSpacing/>
        <w:rPr>
          <w:b/>
          <w:sz w:val="24"/>
          <w:szCs w:val="24"/>
        </w:rPr>
      </w:pPr>
      <w:r w:rsidRPr="0079227D">
        <w:rPr>
          <w:b/>
          <w:sz w:val="24"/>
          <w:szCs w:val="24"/>
        </w:rPr>
        <w:t>ARTICLE XXVI DURATION</w:t>
      </w:r>
      <w:r w:rsidRPr="0079227D">
        <w:rPr>
          <w:b/>
          <w:sz w:val="28"/>
          <w:szCs w:val="28"/>
        </w:rPr>
        <w:t>–</w:t>
      </w:r>
      <w:r w:rsidRPr="0079227D">
        <w:rPr>
          <w:b/>
          <w:sz w:val="24"/>
          <w:szCs w:val="24"/>
        </w:rPr>
        <w:t>Five (5) years effective July 1, 2019.</w:t>
      </w:r>
    </w:p>
    <w:p w:rsidR="008A28AE" w:rsidRDefault="008A28AE" w:rsidP="00005754">
      <w:pPr>
        <w:spacing w:line="240" w:lineRule="auto"/>
        <w:contextualSpacing/>
        <w:rPr>
          <w:bCs/>
          <w:color w:val="FF0000"/>
          <w:sz w:val="24"/>
          <w:szCs w:val="24"/>
        </w:rPr>
      </w:pPr>
    </w:p>
    <w:p w:rsidR="00F56456" w:rsidRPr="00F56456" w:rsidRDefault="00F56456" w:rsidP="009B4A71">
      <w:pPr>
        <w:spacing w:line="240" w:lineRule="auto"/>
        <w:contextualSpacing/>
        <w:rPr>
          <w:bCs/>
          <w:sz w:val="24"/>
          <w:szCs w:val="24"/>
        </w:rPr>
      </w:pPr>
      <w:r w:rsidRPr="00F56456">
        <w:rPr>
          <w:bCs/>
          <w:sz w:val="24"/>
          <w:szCs w:val="24"/>
        </w:rPr>
        <w:t>FOR THE NEWARK BOARD OF EDUCATION</w:t>
      </w:r>
      <w:r w:rsidRPr="00F56456">
        <w:rPr>
          <w:bCs/>
          <w:sz w:val="24"/>
          <w:szCs w:val="24"/>
        </w:rPr>
        <w:tab/>
      </w:r>
      <w:r w:rsidRPr="00F56456">
        <w:rPr>
          <w:bCs/>
          <w:sz w:val="24"/>
          <w:szCs w:val="24"/>
        </w:rPr>
        <w:tab/>
        <w:t>FOR THE NEWARK TEACHERS UNION</w:t>
      </w:r>
    </w:p>
    <w:p w:rsidR="005A6553" w:rsidRDefault="005A6553" w:rsidP="009B4A71">
      <w:pPr>
        <w:spacing w:line="240" w:lineRule="auto"/>
        <w:contextualSpacing/>
        <w:rPr>
          <w:bCs/>
          <w:sz w:val="24"/>
          <w:szCs w:val="24"/>
        </w:rPr>
      </w:pPr>
    </w:p>
    <w:p w:rsidR="005A6553" w:rsidRDefault="005A6553" w:rsidP="005A6553">
      <w:pPr>
        <w:spacing w:line="240" w:lineRule="auto"/>
        <w:contextualSpacing/>
        <w:rPr>
          <w:bCs/>
          <w:sz w:val="24"/>
          <w:szCs w:val="24"/>
        </w:rPr>
      </w:pPr>
      <w:r w:rsidRPr="00F56456">
        <w:rPr>
          <w:bCs/>
          <w:sz w:val="24"/>
          <w:szCs w:val="24"/>
        </w:rPr>
        <w:t>__________________________________</w:t>
      </w:r>
      <w:r w:rsidRPr="00F56456">
        <w:rPr>
          <w:bCs/>
          <w:sz w:val="24"/>
          <w:szCs w:val="24"/>
        </w:rPr>
        <w:tab/>
      </w:r>
      <w:r w:rsidRPr="00F56456">
        <w:rPr>
          <w:bCs/>
          <w:sz w:val="24"/>
          <w:szCs w:val="24"/>
        </w:rPr>
        <w:tab/>
        <w:t>__________________________________</w:t>
      </w:r>
      <w:r>
        <w:rPr>
          <w:bCs/>
          <w:sz w:val="24"/>
          <w:szCs w:val="24"/>
        </w:rPr>
        <w:t>__</w:t>
      </w:r>
    </w:p>
    <w:p w:rsidR="005A6553" w:rsidRDefault="005A6553" w:rsidP="005A6553">
      <w:pPr>
        <w:spacing w:line="240" w:lineRule="auto"/>
        <w:contextualSpacing/>
        <w:rPr>
          <w:bCs/>
          <w:sz w:val="24"/>
          <w:szCs w:val="24"/>
        </w:rPr>
      </w:pPr>
      <w:r w:rsidRPr="005A6553">
        <w:rPr>
          <w:rFonts w:cstheme="minorHAnsi"/>
          <w:bCs/>
          <w:color w:val="000000" w:themeColor="text1"/>
          <w:sz w:val="24"/>
          <w:szCs w:val="24"/>
        </w:rPr>
        <w:t xml:space="preserve">Roger </w:t>
      </w:r>
      <w:r w:rsidRPr="005A6553">
        <w:rPr>
          <w:rStyle w:val="Emphasis"/>
          <w:rFonts w:cstheme="minorHAnsi"/>
          <w:bCs/>
          <w:i w:val="0"/>
          <w:iCs w:val="0"/>
          <w:color w:val="000000" w:themeColor="text1"/>
          <w:shd w:val="clear" w:color="auto" w:fill="FFFFFF"/>
        </w:rPr>
        <w:t>León</w:t>
      </w:r>
      <w:r w:rsidRPr="005A6553">
        <w:rPr>
          <w:rFonts w:cstheme="minorHAnsi"/>
          <w:bCs/>
          <w:color w:val="000000" w:themeColor="text1"/>
          <w:sz w:val="24"/>
          <w:szCs w:val="24"/>
        </w:rPr>
        <w:t>, Superintendent</w:t>
      </w:r>
      <w:r w:rsidRPr="005A6553">
        <w:rPr>
          <w:rFonts w:cstheme="minorHAnsi"/>
          <w:bCs/>
          <w:color w:val="000000" w:themeColor="text1"/>
          <w:sz w:val="24"/>
          <w:szCs w:val="24"/>
        </w:rPr>
        <w:tab/>
      </w:r>
      <w:r w:rsidRPr="005A6553">
        <w:rPr>
          <w:bCs/>
          <w:color w:val="000000" w:themeColor="text1"/>
          <w:sz w:val="24"/>
          <w:szCs w:val="24"/>
        </w:rPr>
        <w:tab/>
      </w:r>
      <w:r>
        <w:rPr>
          <w:bCs/>
          <w:sz w:val="24"/>
          <w:szCs w:val="24"/>
        </w:rPr>
        <w:tab/>
      </w:r>
      <w:r>
        <w:rPr>
          <w:bCs/>
          <w:sz w:val="24"/>
          <w:szCs w:val="24"/>
        </w:rPr>
        <w:tab/>
        <w:t>John M. Abeigon, President</w:t>
      </w:r>
    </w:p>
    <w:p w:rsidR="005A6553" w:rsidRDefault="005A6553" w:rsidP="009B4A71">
      <w:pPr>
        <w:spacing w:line="240" w:lineRule="auto"/>
        <w:contextualSpacing/>
        <w:rPr>
          <w:bCs/>
          <w:sz w:val="24"/>
          <w:szCs w:val="24"/>
        </w:rPr>
      </w:pPr>
    </w:p>
    <w:p w:rsidR="00F56456" w:rsidRDefault="00F56456" w:rsidP="009B4A71">
      <w:pPr>
        <w:spacing w:line="240" w:lineRule="auto"/>
        <w:contextualSpacing/>
        <w:rPr>
          <w:bCs/>
          <w:sz w:val="24"/>
          <w:szCs w:val="24"/>
        </w:rPr>
      </w:pPr>
      <w:r w:rsidRPr="00F56456">
        <w:rPr>
          <w:bCs/>
          <w:sz w:val="24"/>
          <w:szCs w:val="24"/>
        </w:rPr>
        <w:t>__________________________________</w:t>
      </w:r>
      <w:r w:rsidRPr="00F56456">
        <w:rPr>
          <w:bCs/>
          <w:sz w:val="24"/>
          <w:szCs w:val="24"/>
        </w:rPr>
        <w:tab/>
      </w:r>
      <w:r w:rsidRPr="00F56456">
        <w:rPr>
          <w:bCs/>
          <w:sz w:val="24"/>
          <w:szCs w:val="24"/>
        </w:rPr>
        <w:tab/>
        <w:t>__________________________________</w:t>
      </w:r>
      <w:r>
        <w:rPr>
          <w:bCs/>
          <w:sz w:val="24"/>
          <w:szCs w:val="24"/>
        </w:rPr>
        <w:t>__</w:t>
      </w:r>
    </w:p>
    <w:p w:rsidR="00F56456" w:rsidRDefault="00F27715" w:rsidP="009B4A71">
      <w:pPr>
        <w:spacing w:line="240" w:lineRule="auto"/>
        <w:contextualSpacing/>
        <w:rPr>
          <w:bCs/>
          <w:sz w:val="24"/>
          <w:szCs w:val="24"/>
        </w:rPr>
      </w:pPr>
      <w:r w:rsidRPr="00F27715">
        <w:rPr>
          <w:bCs/>
          <w:sz w:val="24"/>
          <w:szCs w:val="24"/>
        </w:rPr>
        <w:t>Josephine C. Garcia, Newark Board President</w:t>
      </w:r>
      <w:r w:rsidR="00F56456">
        <w:rPr>
          <w:bCs/>
          <w:sz w:val="24"/>
          <w:szCs w:val="24"/>
        </w:rPr>
        <w:tab/>
        <w:t>Michael Iovino, Chief Negotiator</w:t>
      </w:r>
    </w:p>
    <w:p w:rsidR="00B2451F" w:rsidRDefault="00B2451F" w:rsidP="009B4A71">
      <w:pPr>
        <w:spacing w:line="240" w:lineRule="auto"/>
        <w:contextualSpacing/>
        <w:rPr>
          <w:bCs/>
          <w:sz w:val="24"/>
          <w:szCs w:val="24"/>
        </w:rPr>
      </w:pPr>
    </w:p>
    <w:p w:rsidR="00F56456" w:rsidRDefault="00F56456" w:rsidP="009B4A71">
      <w:pPr>
        <w:spacing w:line="240" w:lineRule="auto"/>
        <w:contextualSpacing/>
        <w:rPr>
          <w:bCs/>
          <w:sz w:val="24"/>
          <w:szCs w:val="24"/>
        </w:rPr>
      </w:pPr>
      <w:r>
        <w:rPr>
          <w:bCs/>
          <w:sz w:val="24"/>
          <w:szCs w:val="24"/>
        </w:rPr>
        <w:t>__________________________________</w:t>
      </w:r>
      <w:r>
        <w:rPr>
          <w:bCs/>
          <w:sz w:val="24"/>
          <w:szCs w:val="24"/>
        </w:rPr>
        <w:tab/>
      </w:r>
      <w:r>
        <w:rPr>
          <w:bCs/>
          <w:sz w:val="24"/>
          <w:szCs w:val="24"/>
        </w:rPr>
        <w:tab/>
        <w:t>____________________________________</w:t>
      </w:r>
    </w:p>
    <w:p w:rsidR="00F56456" w:rsidRDefault="00F27715" w:rsidP="009B4A71">
      <w:pPr>
        <w:spacing w:line="240" w:lineRule="auto"/>
        <w:contextualSpacing/>
        <w:rPr>
          <w:bCs/>
          <w:sz w:val="24"/>
          <w:szCs w:val="24"/>
        </w:rPr>
      </w:pPr>
      <w:r w:rsidRPr="00F27715">
        <w:rPr>
          <w:bCs/>
          <w:sz w:val="24"/>
          <w:szCs w:val="24"/>
        </w:rPr>
        <w:t>Reginald Bledsoe, Newark Board Member</w:t>
      </w:r>
      <w:r w:rsidR="00F56456">
        <w:rPr>
          <w:bCs/>
          <w:sz w:val="24"/>
          <w:szCs w:val="24"/>
        </w:rPr>
        <w:tab/>
      </w:r>
      <w:r w:rsidR="00F56456">
        <w:rPr>
          <w:bCs/>
          <w:sz w:val="24"/>
          <w:szCs w:val="24"/>
        </w:rPr>
        <w:tab/>
        <w:t>John Cunha</w:t>
      </w:r>
      <w:r w:rsidR="00407FEC">
        <w:rPr>
          <w:bCs/>
          <w:sz w:val="24"/>
          <w:szCs w:val="24"/>
        </w:rPr>
        <w:t>, Teacher</w:t>
      </w:r>
    </w:p>
    <w:p w:rsidR="00B2451F" w:rsidRDefault="00B2451F" w:rsidP="009B4A71">
      <w:pPr>
        <w:spacing w:line="240" w:lineRule="auto"/>
        <w:contextualSpacing/>
        <w:rPr>
          <w:bCs/>
          <w:sz w:val="24"/>
          <w:szCs w:val="24"/>
        </w:rPr>
      </w:pPr>
    </w:p>
    <w:p w:rsidR="00F56456" w:rsidRDefault="00F56456" w:rsidP="009B4A71">
      <w:pPr>
        <w:spacing w:line="240" w:lineRule="auto"/>
        <w:contextualSpacing/>
        <w:rPr>
          <w:bCs/>
          <w:sz w:val="24"/>
          <w:szCs w:val="24"/>
        </w:rPr>
      </w:pPr>
      <w:r>
        <w:rPr>
          <w:bCs/>
          <w:sz w:val="24"/>
          <w:szCs w:val="24"/>
        </w:rPr>
        <w:t>__________________________________</w:t>
      </w:r>
      <w:r>
        <w:rPr>
          <w:bCs/>
          <w:sz w:val="24"/>
          <w:szCs w:val="24"/>
        </w:rPr>
        <w:tab/>
      </w:r>
      <w:r>
        <w:rPr>
          <w:bCs/>
          <w:sz w:val="24"/>
          <w:szCs w:val="24"/>
        </w:rPr>
        <w:tab/>
        <w:t>____________________________________</w:t>
      </w:r>
    </w:p>
    <w:p w:rsidR="00F56456" w:rsidRPr="00B2451F" w:rsidRDefault="00F27715" w:rsidP="00FA6546">
      <w:pPr>
        <w:spacing w:line="240" w:lineRule="auto"/>
        <w:ind w:left="5040" w:hanging="5040"/>
        <w:contextualSpacing/>
        <w:rPr>
          <w:bCs/>
          <w:sz w:val="24"/>
          <w:szCs w:val="24"/>
        </w:rPr>
      </w:pPr>
      <w:r w:rsidRPr="00F27715">
        <w:rPr>
          <w:bCs/>
          <w:sz w:val="24"/>
          <w:szCs w:val="24"/>
        </w:rPr>
        <w:t>JoAnne Y. Watson, Executive Director</w:t>
      </w:r>
      <w:r w:rsidR="00FA6546">
        <w:rPr>
          <w:bCs/>
          <w:sz w:val="24"/>
          <w:szCs w:val="24"/>
        </w:rPr>
        <w:tab/>
        <w:t>Michael Maillaro</w:t>
      </w:r>
      <w:r w:rsidR="00FA6546" w:rsidRPr="00B2451F">
        <w:rPr>
          <w:bCs/>
          <w:sz w:val="24"/>
          <w:szCs w:val="24"/>
        </w:rPr>
        <w:t>, Director of Research &amp; Communication</w:t>
      </w:r>
      <w:r w:rsidR="00FA6546" w:rsidRPr="00B2451F">
        <w:rPr>
          <w:bCs/>
          <w:sz w:val="24"/>
          <w:szCs w:val="24"/>
        </w:rPr>
        <w:tab/>
      </w:r>
    </w:p>
    <w:p w:rsidR="00407FEC" w:rsidRDefault="00407FEC" w:rsidP="009B4A71">
      <w:pPr>
        <w:spacing w:line="240" w:lineRule="auto"/>
        <w:contextualSpacing/>
        <w:rPr>
          <w:bCs/>
          <w:sz w:val="24"/>
          <w:szCs w:val="24"/>
        </w:rPr>
      </w:pPr>
    </w:p>
    <w:p w:rsidR="00407FEC" w:rsidRDefault="00407FEC" w:rsidP="009B4A71">
      <w:pPr>
        <w:spacing w:line="240" w:lineRule="auto"/>
        <w:contextualSpacing/>
        <w:rPr>
          <w:bCs/>
          <w:sz w:val="24"/>
          <w:szCs w:val="24"/>
        </w:rPr>
      </w:pPr>
      <w:r>
        <w:rPr>
          <w:bCs/>
          <w:sz w:val="24"/>
          <w:szCs w:val="24"/>
        </w:rPr>
        <w:t>__________________________________</w:t>
      </w:r>
      <w:r>
        <w:rPr>
          <w:bCs/>
          <w:sz w:val="24"/>
          <w:szCs w:val="24"/>
        </w:rPr>
        <w:tab/>
      </w:r>
      <w:r>
        <w:rPr>
          <w:bCs/>
          <w:sz w:val="24"/>
          <w:szCs w:val="24"/>
        </w:rPr>
        <w:tab/>
        <w:t>____________________________________</w:t>
      </w:r>
    </w:p>
    <w:p w:rsidR="00407FEC" w:rsidRDefault="00F27715" w:rsidP="009B4A71">
      <w:pPr>
        <w:spacing w:line="240" w:lineRule="auto"/>
        <w:contextualSpacing/>
        <w:rPr>
          <w:bCs/>
          <w:sz w:val="24"/>
          <w:szCs w:val="24"/>
        </w:rPr>
      </w:pPr>
      <w:r w:rsidRPr="00F27715">
        <w:rPr>
          <w:bCs/>
          <w:sz w:val="24"/>
          <w:szCs w:val="24"/>
        </w:rPr>
        <w:t>Raymond A. Cassetta, Chief Spokesperson</w:t>
      </w:r>
      <w:r w:rsidR="00407FEC">
        <w:rPr>
          <w:bCs/>
          <w:sz w:val="24"/>
          <w:szCs w:val="24"/>
        </w:rPr>
        <w:tab/>
      </w:r>
      <w:r w:rsidR="00407FEC">
        <w:rPr>
          <w:bCs/>
          <w:sz w:val="24"/>
          <w:szCs w:val="24"/>
        </w:rPr>
        <w:tab/>
      </w:r>
      <w:r w:rsidR="00C216F9">
        <w:rPr>
          <w:bCs/>
          <w:sz w:val="24"/>
          <w:szCs w:val="24"/>
        </w:rPr>
        <w:t>Carmen</w:t>
      </w:r>
      <w:r w:rsidR="00373507">
        <w:rPr>
          <w:bCs/>
          <w:sz w:val="24"/>
          <w:szCs w:val="24"/>
        </w:rPr>
        <w:t xml:space="preserve"> L.</w:t>
      </w:r>
      <w:r w:rsidR="00C216F9">
        <w:rPr>
          <w:bCs/>
          <w:sz w:val="24"/>
          <w:szCs w:val="24"/>
        </w:rPr>
        <w:t xml:space="preserve"> Wolf, Teacher</w:t>
      </w:r>
    </w:p>
    <w:p w:rsidR="00407FEC" w:rsidRDefault="00407FEC" w:rsidP="009B4A71">
      <w:pPr>
        <w:spacing w:line="240" w:lineRule="auto"/>
        <w:contextualSpacing/>
        <w:rPr>
          <w:bCs/>
          <w:sz w:val="24"/>
          <w:szCs w:val="24"/>
        </w:rPr>
      </w:pPr>
    </w:p>
    <w:p w:rsidR="00407FEC" w:rsidRDefault="00724521" w:rsidP="009B4A71">
      <w:pPr>
        <w:spacing w:line="240" w:lineRule="auto"/>
        <w:contextualSpacing/>
        <w:rPr>
          <w:bCs/>
          <w:sz w:val="24"/>
          <w:szCs w:val="24"/>
        </w:rPr>
      </w:pPr>
      <w:r>
        <w:rPr>
          <w:bCs/>
          <w:sz w:val="24"/>
          <w:szCs w:val="24"/>
        </w:rPr>
        <w:t>__________________________________</w:t>
      </w:r>
      <w:r>
        <w:rPr>
          <w:bCs/>
          <w:sz w:val="24"/>
          <w:szCs w:val="24"/>
        </w:rPr>
        <w:tab/>
      </w:r>
      <w:r>
        <w:rPr>
          <w:bCs/>
          <w:sz w:val="24"/>
          <w:szCs w:val="24"/>
        </w:rPr>
        <w:tab/>
      </w:r>
      <w:r w:rsidR="00407FEC">
        <w:rPr>
          <w:bCs/>
          <w:sz w:val="24"/>
          <w:szCs w:val="24"/>
        </w:rPr>
        <w:t>____________________________________</w:t>
      </w:r>
    </w:p>
    <w:p w:rsidR="00407FEC" w:rsidRDefault="00F27715" w:rsidP="009B4A71">
      <w:pPr>
        <w:spacing w:line="240" w:lineRule="auto"/>
        <w:contextualSpacing/>
        <w:rPr>
          <w:bCs/>
          <w:sz w:val="24"/>
          <w:szCs w:val="24"/>
        </w:rPr>
      </w:pPr>
      <w:r w:rsidRPr="00F27715">
        <w:rPr>
          <w:bCs/>
          <w:sz w:val="24"/>
          <w:szCs w:val="24"/>
        </w:rPr>
        <w:t>Yolanda Mendez, Executive Director</w:t>
      </w:r>
      <w:r>
        <w:rPr>
          <w:bCs/>
          <w:sz w:val="24"/>
          <w:szCs w:val="24"/>
        </w:rPr>
        <w:tab/>
      </w:r>
      <w:r>
        <w:rPr>
          <w:bCs/>
          <w:sz w:val="24"/>
          <w:szCs w:val="24"/>
        </w:rPr>
        <w:tab/>
      </w:r>
      <w:r w:rsidR="00724521">
        <w:rPr>
          <w:bCs/>
          <w:sz w:val="24"/>
          <w:szCs w:val="24"/>
        </w:rPr>
        <w:tab/>
      </w:r>
      <w:r w:rsidR="00C216F9">
        <w:rPr>
          <w:bCs/>
          <w:sz w:val="24"/>
          <w:szCs w:val="24"/>
        </w:rPr>
        <w:t>Ronnie D. Carney</w:t>
      </w:r>
      <w:r w:rsidR="00407FEC">
        <w:rPr>
          <w:bCs/>
          <w:sz w:val="24"/>
          <w:szCs w:val="24"/>
        </w:rPr>
        <w:t>, Teacher</w:t>
      </w:r>
    </w:p>
    <w:p w:rsidR="00221BD3" w:rsidRDefault="00C216F9" w:rsidP="009B4A71">
      <w:pPr>
        <w:spacing w:line="240" w:lineRule="auto"/>
        <w:contextualSpacing/>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p>
    <w:p w:rsidR="00C216F9" w:rsidRDefault="00724521" w:rsidP="00724521">
      <w:pPr>
        <w:spacing w:line="240" w:lineRule="auto"/>
        <w:contextualSpacing/>
        <w:rPr>
          <w:bCs/>
          <w:sz w:val="24"/>
          <w:szCs w:val="24"/>
        </w:rPr>
      </w:pPr>
      <w:r>
        <w:rPr>
          <w:bCs/>
          <w:sz w:val="24"/>
          <w:szCs w:val="24"/>
        </w:rPr>
        <w:t>__________________________________</w:t>
      </w:r>
      <w:r>
        <w:rPr>
          <w:bCs/>
          <w:sz w:val="24"/>
          <w:szCs w:val="24"/>
        </w:rPr>
        <w:tab/>
      </w:r>
      <w:r>
        <w:rPr>
          <w:bCs/>
          <w:sz w:val="24"/>
          <w:szCs w:val="24"/>
        </w:rPr>
        <w:tab/>
      </w:r>
      <w:r w:rsidR="00C216F9">
        <w:rPr>
          <w:bCs/>
          <w:sz w:val="24"/>
          <w:szCs w:val="24"/>
        </w:rPr>
        <w:t>_________________________________</w:t>
      </w:r>
    </w:p>
    <w:p w:rsidR="00C216F9" w:rsidRDefault="00F27715" w:rsidP="009B4A71">
      <w:pPr>
        <w:spacing w:line="240" w:lineRule="auto"/>
        <w:contextualSpacing/>
        <w:rPr>
          <w:bCs/>
          <w:sz w:val="24"/>
          <w:szCs w:val="24"/>
        </w:rPr>
      </w:pPr>
      <w:r w:rsidRPr="00F27715">
        <w:rPr>
          <w:bCs/>
          <w:sz w:val="24"/>
          <w:szCs w:val="24"/>
        </w:rPr>
        <w:t>Valerie Wilson, School Business Admin.</w:t>
      </w:r>
      <w:r>
        <w:rPr>
          <w:bCs/>
          <w:sz w:val="24"/>
          <w:szCs w:val="24"/>
        </w:rPr>
        <w:tab/>
      </w:r>
      <w:r w:rsidR="00C216F9">
        <w:rPr>
          <w:bCs/>
          <w:sz w:val="24"/>
          <w:szCs w:val="24"/>
        </w:rPr>
        <w:tab/>
        <w:t xml:space="preserve">Nancy </w:t>
      </w:r>
      <w:r w:rsidR="00373507">
        <w:rPr>
          <w:bCs/>
          <w:sz w:val="24"/>
          <w:szCs w:val="24"/>
        </w:rPr>
        <w:t xml:space="preserve">J. </w:t>
      </w:r>
      <w:r w:rsidR="00C216F9">
        <w:rPr>
          <w:bCs/>
          <w:sz w:val="24"/>
          <w:szCs w:val="24"/>
        </w:rPr>
        <w:t>Gianni, Teacher</w:t>
      </w:r>
    </w:p>
    <w:p w:rsidR="00B034CA" w:rsidRDefault="00B034CA" w:rsidP="009B4A71">
      <w:pPr>
        <w:spacing w:line="240" w:lineRule="auto"/>
        <w:contextualSpacing/>
        <w:rPr>
          <w:bCs/>
          <w:sz w:val="24"/>
          <w:szCs w:val="24"/>
        </w:rPr>
      </w:pPr>
    </w:p>
    <w:p w:rsidR="00B034CA" w:rsidRDefault="00B034CA" w:rsidP="009B4A71">
      <w:pPr>
        <w:spacing w:line="240" w:lineRule="auto"/>
        <w:contextualSpacing/>
        <w:rPr>
          <w:bCs/>
          <w:sz w:val="24"/>
          <w:szCs w:val="24"/>
        </w:rPr>
      </w:pPr>
    </w:p>
    <w:p w:rsidR="00B034CA" w:rsidRDefault="00B034CA" w:rsidP="009B4A71">
      <w:pPr>
        <w:spacing w:line="240" w:lineRule="auto"/>
        <w:contextualSpacing/>
        <w:rPr>
          <w:bCs/>
          <w:sz w:val="24"/>
          <w:szCs w:val="24"/>
        </w:rPr>
      </w:pPr>
    </w:p>
    <w:p w:rsidR="00B034CA" w:rsidRDefault="00B2451F" w:rsidP="009B4A71">
      <w:pPr>
        <w:spacing w:line="240" w:lineRule="auto"/>
        <w:contextualSpacing/>
        <w:rPr>
          <w:bCs/>
          <w:sz w:val="24"/>
          <w:szCs w:val="24"/>
        </w:rPr>
      </w:pPr>
      <w:r>
        <w:rPr>
          <w:bCs/>
          <w:sz w:val="24"/>
          <w:szCs w:val="24"/>
        </w:rPr>
        <w:t>DATE:  August    , 2019</w:t>
      </w:r>
      <w:r>
        <w:rPr>
          <w:bCs/>
          <w:sz w:val="24"/>
          <w:szCs w:val="24"/>
        </w:rPr>
        <w:tab/>
      </w:r>
      <w:r>
        <w:rPr>
          <w:bCs/>
          <w:sz w:val="24"/>
          <w:szCs w:val="24"/>
        </w:rPr>
        <w:tab/>
      </w:r>
      <w:r>
        <w:rPr>
          <w:bCs/>
          <w:sz w:val="24"/>
          <w:szCs w:val="24"/>
        </w:rPr>
        <w:tab/>
      </w:r>
      <w:r>
        <w:rPr>
          <w:bCs/>
          <w:sz w:val="24"/>
          <w:szCs w:val="24"/>
        </w:rPr>
        <w:tab/>
        <w:t>DATE:   August    , 2019</w:t>
      </w:r>
    </w:p>
    <w:p w:rsidR="00B034CA" w:rsidRDefault="00B034CA" w:rsidP="009B4A71">
      <w:pPr>
        <w:spacing w:line="240" w:lineRule="auto"/>
        <w:contextualSpacing/>
        <w:rPr>
          <w:bCs/>
          <w:sz w:val="24"/>
          <w:szCs w:val="24"/>
        </w:rPr>
      </w:pPr>
    </w:p>
    <w:p w:rsidR="00724521" w:rsidRDefault="00724521" w:rsidP="00B034CA">
      <w:pPr>
        <w:spacing w:line="240" w:lineRule="auto"/>
        <w:contextualSpacing/>
        <w:jc w:val="center"/>
        <w:rPr>
          <w:bCs/>
          <w:sz w:val="26"/>
          <w:szCs w:val="26"/>
        </w:rPr>
      </w:pPr>
    </w:p>
    <w:p w:rsidR="00B034CA" w:rsidRDefault="00B034CA" w:rsidP="00B034CA">
      <w:pPr>
        <w:spacing w:line="240" w:lineRule="auto"/>
        <w:contextualSpacing/>
        <w:jc w:val="center"/>
        <w:rPr>
          <w:bCs/>
          <w:sz w:val="26"/>
          <w:szCs w:val="26"/>
        </w:rPr>
      </w:pPr>
      <w:r w:rsidRPr="00D27455">
        <w:rPr>
          <w:bCs/>
          <w:sz w:val="26"/>
          <w:szCs w:val="26"/>
        </w:rPr>
        <w:t>ADDENDUM</w:t>
      </w:r>
      <w:r w:rsidR="00385B5D">
        <w:rPr>
          <w:bCs/>
          <w:sz w:val="26"/>
          <w:szCs w:val="26"/>
        </w:rPr>
        <w:t xml:space="preserve"> – Co-Curricular Guides </w:t>
      </w:r>
    </w:p>
    <w:p w:rsidR="00EA6785" w:rsidRPr="00D27455" w:rsidRDefault="00EA6785" w:rsidP="00B034CA">
      <w:pPr>
        <w:spacing w:line="240" w:lineRule="auto"/>
        <w:contextualSpacing/>
        <w:jc w:val="center"/>
        <w:rPr>
          <w:bCs/>
          <w:sz w:val="26"/>
          <w:szCs w:val="26"/>
        </w:rPr>
      </w:pPr>
    </w:p>
    <w:p w:rsidR="00B034CA" w:rsidRDefault="00B034CA" w:rsidP="00B034CA">
      <w:pPr>
        <w:spacing w:line="240" w:lineRule="auto"/>
        <w:contextualSpacing/>
        <w:jc w:val="center"/>
        <w:rPr>
          <w:bCs/>
          <w:sz w:val="24"/>
          <w:szCs w:val="24"/>
        </w:rPr>
      </w:pPr>
    </w:p>
    <w:tbl>
      <w:tblPr>
        <w:tblStyle w:val="TableGrid"/>
        <w:tblW w:w="9535" w:type="dxa"/>
        <w:tblLook w:val="04A0"/>
      </w:tblPr>
      <w:tblGrid>
        <w:gridCol w:w="3595"/>
        <w:gridCol w:w="4532"/>
        <w:gridCol w:w="1408"/>
      </w:tblGrid>
      <w:tr w:rsidR="00B034CA" w:rsidRPr="00B034CA" w:rsidTr="00D27455">
        <w:trPr>
          <w:trHeight w:val="300"/>
        </w:trPr>
        <w:tc>
          <w:tcPr>
            <w:tcW w:w="3595" w:type="dxa"/>
            <w:noWrap/>
            <w:hideMark/>
          </w:tcPr>
          <w:p w:rsidR="00B034CA" w:rsidRPr="00D27455" w:rsidRDefault="00B034CA" w:rsidP="00B034CA">
            <w:pPr>
              <w:contextualSpacing/>
              <w:rPr>
                <w:b/>
                <w:bCs/>
                <w:sz w:val="24"/>
                <w:szCs w:val="24"/>
              </w:rPr>
            </w:pPr>
            <w:r w:rsidRPr="00D27455">
              <w:rPr>
                <w:b/>
                <w:bCs/>
                <w:sz w:val="24"/>
                <w:szCs w:val="24"/>
              </w:rPr>
              <w:t>Category</w:t>
            </w:r>
          </w:p>
        </w:tc>
        <w:tc>
          <w:tcPr>
            <w:tcW w:w="4532" w:type="dxa"/>
            <w:noWrap/>
            <w:hideMark/>
          </w:tcPr>
          <w:p w:rsidR="00B034CA" w:rsidRPr="00D27455" w:rsidRDefault="00B034CA" w:rsidP="00B034CA">
            <w:pPr>
              <w:contextualSpacing/>
              <w:rPr>
                <w:b/>
                <w:bCs/>
                <w:sz w:val="24"/>
                <w:szCs w:val="24"/>
              </w:rPr>
            </w:pPr>
            <w:r w:rsidRPr="00D27455">
              <w:rPr>
                <w:b/>
                <w:bCs/>
                <w:sz w:val="24"/>
                <w:szCs w:val="24"/>
              </w:rPr>
              <w:t>Level</w:t>
            </w:r>
          </w:p>
        </w:tc>
        <w:tc>
          <w:tcPr>
            <w:tcW w:w="1408" w:type="dxa"/>
            <w:noWrap/>
            <w:hideMark/>
          </w:tcPr>
          <w:p w:rsidR="00B034CA" w:rsidRPr="00D27455" w:rsidRDefault="00B034CA" w:rsidP="00B034CA">
            <w:pPr>
              <w:contextualSpacing/>
              <w:rPr>
                <w:b/>
                <w:bCs/>
                <w:sz w:val="24"/>
                <w:szCs w:val="24"/>
              </w:rPr>
            </w:pPr>
            <w:r w:rsidRPr="00D27455">
              <w:rPr>
                <w:b/>
                <w:bCs/>
                <w:sz w:val="24"/>
                <w:szCs w:val="24"/>
              </w:rPr>
              <w:t>2019-2025</w:t>
            </w:r>
          </w:p>
        </w:tc>
      </w:tr>
      <w:tr w:rsidR="00B034CA" w:rsidRPr="00B034CA" w:rsidTr="00D27455">
        <w:trPr>
          <w:trHeight w:val="300"/>
        </w:trPr>
        <w:tc>
          <w:tcPr>
            <w:tcW w:w="3595" w:type="dxa"/>
            <w:noWrap/>
            <w:hideMark/>
          </w:tcPr>
          <w:p w:rsidR="00B034CA" w:rsidRPr="00B034CA" w:rsidRDefault="00B034CA" w:rsidP="00B034CA">
            <w:pPr>
              <w:contextualSpacing/>
              <w:rPr>
                <w:bCs/>
                <w:sz w:val="24"/>
                <w:szCs w:val="24"/>
              </w:rPr>
            </w:pPr>
            <w:r w:rsidRPr="00B034CA">
              <w:rPr>
                <w:bCs/>
                <w:sz w:val="24"/>
                <w:szCs w:val="24"/>
              </w:rPr>
              <w:t>Advisor</w:t>
            </w:r>
          </w:p>
        </w:tc>
        <w:tc>
          <w:tcPr>
            <w:tcW w:w="4532" w:type="dxa"/>
            <w:noWrap/>
            <w:hideMark/>
          </w:tcPr>
          <w:p w:rsidR="00B034CA" w:rsidRPr="00B034CA" w:rsidRDefault="00B034CA" w:rsidP="00B034CA">
            <w:pPr>
              <w:contextualSpacing/>
              <w:rPr>
                <w:bCs/>
                <w:sz w:val="24"/>
                <w:szCs w:val="24"/>
              </w:rPr>
            </w:pPr>
            <w:r w:rsidRPr="00B034CA">
              <w:rPr>
                <w:bCs/>
                <w:sz w:val="24"/>
                <w:szCs w:val="24"/>
              </w:rPr>
              <w:t>Eighth Grade</w:t>
            </w:r>
          </w:p>
        </w:tc>
        <w:tc>
          <w:tcPr>
            <w:tcW w:w="1408" w:type="dxa"/>
            <w:noWrap/>
            <w:hideMark/>
          </w:tcPr>
          <w:p w:rsidR="00B034CA" w:rsidRPr="00B034CA" w:rsidRDefault="00B034CA" w:rsidP="00B034CA">
            <w:pPr>
              <w:contextualSpacing/>
              <w:rPr>
                <w:bCs/>
                <w:sz w:val="24"/>
                <w:szCs w:val="24"/>
              </w:rPr>
            </w:pPr>
            <w:r w:rsidRPr="00B034CA">
              <w:rPr>
                <w:bCs/>
                <w:sz w:val="24"/>
                <w:szCs w:val="24"/>
              </w:rPr>
              <w:t>$2,000</w:t>
            </w:r>
          </w:p>
        </w:tc>
      </w:tr>
      <w:tr w:rsidR="00B034CA" w:rsidRPr="00B034CA" w:rsidTr="00D27455">
        <w:trPr>
          <w:trHeight w:val="300"/>
        </w:trPr>
        <w:tc>
          <w:tcPr>
            <w:tcW w:w="3595" w:type="dxa"/>
            <w:noWrap/>
            <w:hideMark/>
          </w:tcPr>
          <w:p w:rsidR="00B034CA" w:rsidRPr="00B034CA" w:rsidRDefault="00B034CA" w:rsidP="00B034CA">
            <w:pPr>
              <w:contextualSpacing/>
              <w:rPr>
                <w:bCs/>
                <w:sz w:val="24"/>
                <w:szCs w:val="24"/>
              </w:rPr>
            </w:pPr>
            <w:r w:rsidRPr="00B034CA">
              <w:rPr>
                <w:bCs/>
                <w:sz w:val="24"/>
                <w:szCs w:val="24"/>
              </w:rPr>
              <w:t> </w:t>
            </w:r>
          </w:p>
        </w:tc>
        <w:tc>
          <w:tcPr>
            <w:tcW w:w="4532" w:type="dxa"/>
            <w:noWrap/>
            <w:hideMark/>
          </w:tcPr>
          <w:p w:rsidR="00B034CA" w:rsidRPr="00B034CA" w:rsidRDefault="00B034CA" w:rsidP="00B034CA">
            <w:pPr>
              <w:contextualSpacing/>
              <w:rPr>
                <w:bCs/>
                <w:sz w:val="24"/>
                <w:szCs w:val="24"/>
              </w:rPr>
            </w:pPr>
            <w:r w:rsidRPr="00B034CA">
              <w:rPr>
                <w:bCs/>
                <w:sz w:val="24"/>
                <w:szCs w:val="24"/>
              </w:rPr>
              <w:t>Junior Class, Sophomore, Freshman</w:t>
            </w:r>
          </w:p>
        </w:tc>
        <w:tc>
          <w:tcPr>
            <w:tcW w:w="1408" w:type="dxa"/>
            <w:noWrap/>
            <w:hideMark/>
          </w:tcPr>
          <w:p w:rsidR="00B034CA" w:rsidRPr="00B034CA" w:rsidRDefault="00B034CA" w:rsidP="00B034CA">
            <w:pPr>
              <w:contextualSpacing/>
              <w:rPr>
                <w:bCs/>
                <w:sz w:val="24"/>
                <w:szCs w:val="24"/>
              </w:rPr>
            </w:pPr>
            <w:r w:rsidRPr="00B034CA">
              <w:rPr>
                <w:bCs/>
                <w:sz w:val="24"/>
                <w:szCs w:val="24"/>
              </w:rPr>
              <w:t>$2,000</w:t>
            </w:r>
          </w:p>
        </w:tc>
      </w:tr>
      <w:tr w:rsidR="00B034CA" w:rsidRPr="00B034CA" w:rsidTr="00D27455">
        <w:trPr>
          <w:trHeight w:val="300"/>
        </w:trPr>
        <w:tc>
          <w:tcPr>
            <w:tcW w:w="3595" w:type="dxa"/>
            <w:noWrap/>
            <w:hideMark/>
          </w:tcPr>
          <w:p w:rsidR="00B034CA" w:rsidRPr="00B034CA" w:rsidRDefault="00B034CA" w:rsidP="00B034CA">
            <w:pPr>
              <w:contextualSpacing/>
              <w:rPr>
                <w:bCs/>
                <w:sz w:val="24"/>
                <w:szCs w:val="24"/>
              </w:rPr>
            </w:pPr>
            <w:r w:rsidRPr="00B034CA">
              <w:rPr>
                <w:bCs/>
                <w:sz w:val="24"/>
                <w:szCs w:val="24"/>
              </w:rPr>
              <w:t> </w:t>
            </w:r>
          </w:p>
        </w:tc>
        <w:tc>
          <w:tcPr>
            <w:tcW w:w="4532" w:type="dxa"/>
            <w:noWrap/>
            <w:hideMark/>
          </w:tcPr>
          <w:p w:rsidR="00B034CA" w:rsidRPr="00B034CA" w:rsidRDefault="00B034CA" w:rsidP="00B034CA">
            <w:pPr>
              <w:contextualSpacing/>
              <w:rPr>
                <w:bCs/>
                <w:sz w:val="24"/>
                <w:szCs w:val="24"/>
              </w:rPr>
            </w:pPr>
            <w:r w:rsidRPr="00B034CA">
              <w:rPr>
                <w:bCs/>
                <w:sz w:val="24"/>
                <w:szCs w:val="24"/>
              </w:rPr>
              <w:t>Literature</w:t>
            </w:r>
          </w:p>
        </w:tc>
        <w:tc>
          <w:tcPr>
            <w:tcW w:w="1408" w:type="dxa"/>
            <w:noWrap/>
            <w:hideMark/>
          </w:tcPr>
          <w:p w:rsidR="00B034CA" w:rsidRPr="00B034CA" w:rsidRDefault="00B034CA" w:rsidP="00B034CA">
            <w:pPr>
              <w:contextualSpacing/>
              <w:rPr>
                <w:bCs/>
                <w:sz w:val="24"/>
                <w:szCs w:val="24"/>
              </w:rPr>
            </w:pPr>
            <w:r w:rsidRPr="00B034CA">
              <w:rPr>
                <w:bCs/>
                <w:sz w:val="24"/>
                <w:szCs w:val="24"/>
              </w:rPr>
              <w:t>$3,172</w:t>
            </w:r>
          </w:p>
        </w:tc>
      </w:tr>
      <w:tr w:rsidR="00B034CA" w:rsidRPr="00B034CA" w:rsidTr="00D27455">
        <w:trPr>
          <w:trHeight w:val="300"/>
        </w:trPr>
        <w:tc>
          <w:tcPr>
            <w:tcW w:w="3595" w:type="dxa"/>
            <w:noWrap/>
            <w:hideMark/>
          </w:tcPr>
          <w:p w:rsidR="00B034CA" w:rsidRPr="00B034CA" w:rsidRDefault="00B034CA" w:rsidP="00B034CA">
            <w:pPr>
              <w:contextualSpacing/>
              <w:rPr>
                <w:bCs/>
                <w:sz w:val="24"/>
                <w:szCs w:val="24"/>
              </w:rPr>
            </w:pPr>
            <w:r w:rsidRPr="00B034CA">
              <w:rPr>
                <w:bCs/>
                <w:sz w:val="24"/>
                <w:szCs w:val="24"/>
              </w:rPr>
              <w:t> </w:t>
            </w:r>
          </w:p>
        </w:tc>
        <w:tc>
          <w:tcPr>
            <w:tcW w:w="4532" w:type="dxa"/>
            <w:noWrap/>
            <w:hideMark/>
          </w:tcPr>
          <w:p w:rsidR="00B034CA" w:rsidRPr="00B034CA" w:rsidRDefault="00B034CA" w:rsidP="00B034CA">
            <w:pPr>
              <w:contextualSpacing/>
              <w:rPr>
                <w:bCs/>
                <w:sz w:val="24"/>
                <w:szCs w:val="24"/>
              </w:rPr>
            </w:pPr>
            <w:r w:rsidRPr="00B034CA">
              <w:rPr>
                <w:bCs/>
                <w:sz w:val="24"/>
                <w:szCs w:val="24"/>
              </w:rPr>
              <w:t>Student Council</w:t>
            </w:r>
          </w:p>
        </w:tc>
        <w:tc>
          <w:tcPr>
            <w:tcW w:w="1408" w:type="dxa"/>
            <w:noWrap/>
            <w:hideMark/>
          </w:tcPr>
          <w:p w:rsidR="00B034CA" w:rsidRPr="00B034CA" w:rsidRDefault="00B034CA" w:rsidP="00B034CA">
            <w:pPr>
              <w:contextualSpacing/>
              <w:rPr>
                <w:bCs/>
                <w:sz w:val="24"/>
                <w:szCs w:val="24"/>
              </w:rPr>
            </w:pPr>
            <w:r w:rsidRPr="00B034CA">
              <w:rPr>
                <w:bCs/>
                <w:sz w:val="24"/>
                <w:szCs w:val="24"/>
              </w:rPr>
              <w:t>$3,500</w:t>
            </w:r>
          </w:p>
        </w:tc>
      </w:tr>
      <w:tr w:rsidR="00B034CA" w:rsidRPr="00B034CA" w:rsidTr="00D27455">
        <w:trPr>
          <w:trHeight w:val="300"/>
        </w:trPr>
        <w:tc>
          <w:tcPr>
            <w:tcW w:w="3595" w:type="dxa"/>
            <w:noWrap/>
            <w:hideMark/>
          </w:tcPr>
          <w:p w:rsidR="00B034CA" w:rsidRPr="00B034CA" w:rsidRDefault="00B034CA" w:rsidP="00B034CA">
            <w:pPr>
              <w:contextualSpacing/>
              <w:rPr>
                <w:bCs/>
                <w:sz w:val="24"/>
                <w:szCs w:val="24"/>
              </w:rPr>
            </w:pPr>
            <w:r w:rsidRPr="00B034CA">
              <w:rPr>
                <w:bCs/>
                <w:sz w:val="24"/>
                <w:szCs w:val="24"/>
              </w:rPr>
              <w:t>Baseball</w:t>
            </w:r>
          </w:p>
        </w:tc>
        <w:tc>
          <w:tcPr>
            <w:tcW w:w="4532" w:type="dxa"/>
            <w:noWrap/>
            <w:hideMark/>
          </w:tcPr>
          <w:p w:rsidR="00B034CA" w:rsidRPr="00B034CA" w:rsidRDefault="00B034CA" w:rsidP="00B034CA">
            <w:pPr>
              <w:contextualSpacing/>
              <w:rPr>
                <w:bCs/>
                <w:sz w:val="24"/>
                <w:szCs w:val="24"/>
              </w:rPr>
            </w:pPr>
            <w:r w:rsidRPr="00B034CA">
              <w:rPr>
                <w:bCs/>
                <w:sz w:val="24"/>
                <w:szCs w:val="24"/>
              </w:rPr>
              <w:t>Secondary Head Coach</w:t>
            </w:r>
          </w:p>
        </w:tc>
        <w:tc>
          <w:tcPr>
            <w:tcW w:w="1408" w:type="dxa"/>
            <w:noWrap/>
            <w:hideMark/>
          </w:tcPr>
          <w:p w:rsidR="00B034CA" w:rsidRPr="00B034CA" w:rsidRDefault="00B034CA" w:rsidP="00B034CA">
            <w:pPr>
              <w:contextualSpacing/>
              <w:rPr>
                <w:bCs/>
                <w:sz w:val="24"/>
                <w:szCs w:val="24"/>
              </w:rPr>
            </w:pPr>
            <w:r w:rsidRPr="00B034CA">
              <w:rPr>
                <w:bCs/>
                <w:sz w:val="24"/>
                <w:szCs w:val="24"/>
              </w:rPr>
              <w:t>$9,000</w:t>
            </w:r>
          </w:p>
        </w:tc>
      </w:tr>
      <w:tr w:rsidR="00B034CA" w:rsidRPr="00B034CA" w:rsidTr="00D27455">
        <w:trPr>
          <w:trHeight w:val="300"/>
        </w:trPr>
        <w:tc>
          <w:tcPr>
            <w:tcW w:w="3595" w:type="dxa"/>
            <w:noWrap/>
            <w:hideMark/>
          </w:tcPr>
          <w:p w:rsidR="00B034CA" w:rsidRPr="00B034CA" w:rsidRDefault="00B034CA" w:rsidP="00B034CA">
            <w:pPr>
              <w:contextualSpacing/>
              <w:rPr>
                <w:bCs/>
                <w:sz w:val="24"/>
                <w:szCs w:val="24"/>
              </w:rPr>
            </w:pPr>
            <w:r w:rsidRPr="00B034CA">
              <w:rPr>
                <w:bCs/>
                <w:sz w:val="24"/>
                <w:szCs w:val="24"/>
              </w:rPr>
              <w:t> </w:t>
            </w:r>
          </w:p>
        </w:tc>
        <w:tc>
          <w:tcPr>
            <w:tcW w:w="4532" w:type="dxa"/>
            <w:noWrap/>
            <w:hideMark/>
          </w:tcPr>
          <w:p w:rsidR="00B034CA" w:rsidRPr="00B034CA" w:rsidRDefault="00B034CA" w:rsidP="00B034CA">
            <w:pPr>
              <w:contextualSpacing/>
              <w:rPr>
                <w:bCs/>
                <w:sz w:val="24"/>
                <w:szCs w:val="24"/>
              </w:rPr>
            </w:pPr>
            <w:r w:rsidRPr="00B034CA">
              <w:rPr>
                <w:bCs/>
                <w:sz w:val="24"/>
                <w:szCs w:val="24"/>
              </w:rPr>
              <w:t>Secondary Assistant Coach</w:t>
            </w:r>
          </w:p>
        </w:tc>
        <w:tc>
          <w:tcPr>
            <w:tcW w:w="1408" w:type="dxa"/>
            <w:noWrap/>
            <w:hideMark/>
          </w:tcPr>
          <w:p w:rsidR="00B034CA" w:rsidRPr="00B034CA" w:rsidRDefault="00B034CA" w:rsidP="00B034CA">
            <w:pPr>
              <w:contextualSpacing/>
              <w:rPr>
                <w:bCs/>
                <w:sz w:val="24"/>
                <w:szCs w:val="24"/>
              </w:rPr>
            </w:pPr>
            <w:r w:rsidRPr="00B034CA">
              <w:rPr>
                <w:bCs/>
                <w:sz w:val="24"/>
                <w:szCs w:val="24"/>
              </w:rPr>
              <w:t>$6,500</w:t>
            </w:r>
          </w:p>
        </w:tc>
      </w:tr>
      <w:tr w:rsidR="00B034CA" w:rsidRPr="00B034CA" w:rsidTr="00D27455">
        <w:trPr>
          <w:trHeight w:val="300"/>
        </w:trPr>
        <w:tc>
          <w:tcPr>
            <w:tcW w:w="3595" w:type="dxa"/>
            <w:noWrap/>
            <w:hideMark/>
          </w:tcPr>
          <w:p w:rsidR="00B034CA" w:rsidRPr="00B034CA" w:rsidRDefault="00B034CA" w:rsidP="00B034CA">
            <w:pPr>
              <w:contextualSpacing/>
              <w:rPr>
                <w:bCs/>
                <w:sz w:val="24"/>
                <w:szCs w:val="24"/>
              </w:rPr>
            </w:pPr>
            <w:r w:rsidRPr="00B034CA">
              <w:rPr>
                <w:bCs/>
                <w:sz w:val="24"/>
                <w:szCs w:val="24"/>
              </w:rPr>
              <w:t> </w:t>
            </w:r>
          </w:p>
        </w:tc>
        <w:tc>
          <w:tcPr>
            <w:tcW w:w="4532" w:type="dxa"/>
            <w:noWrap/>
            <w:hideMark/>
          </w:tcPr>
          <w:p w:rsidR="00B034CA" w:rsidRPr="00B034CA" w:rsidRDefault="00B034CA" w:rsidP="00B034CA">
            <w:pPr>
              <w:contextualSpacing/>
              <w:rPr>
                <w:bCs/>
                <w:sz w:val="24"/>
                <w:szCs w:val="24"/>
              </w:rPr>
            </w:pPr>
            <w:r w:rsidRPr="00B034CA">
              <w:rPr>
                <w:bCs/>
                <w:sz w:val="24"/>
                <w:szCs w:val="24"/>
              </w:rPr>
              <w:t>Elementary Coach</w:t>
            </w:r>
          </w:p>
        </w:tc>
        <w:tc>
          <w:tcPr>
            <w:tcW w:w="1408" w:type="dxa"/>
            <w:noWrap/>
            <w:hideMark/>
          </w:tcPr>
          <w:p w:rsidR="00B034CA" w:rsidRPr="00B034CA" w:rsidRDefault="00B034CA" w:rsidP="00B034CA">
            <w:pPr>
              <w:contextualSpacing/>
              <w:rPr>
                <w:bCs/>
                <w:sz w:val="24"/>
                <w:szCs w:val="24"/>
              </w:rPr>
            </w:pPr>
            <w:r w:rsidRPr="00B034CA">
              <w:rPr>
                <w:bCs/>
                <w:sz w:val="24"/>
                <w:szCs w:val="24"/>
              </w:rPr>
              <w:t>$4,300</w:t>
            </w:r>
          </w:p>
        </w:tc>
      </w:tr>
      <w:tr w:rsidR="00B034CA" w:rsidRPr="00B034CA" w:rsidTr="00D27455">
        <w:trPr>
          <w:trHeight w:val="300"/>
        </w:trPr>
        <w:tc>
          <w:tcPr>
            <w:tcW w:w="3595" w:type="dxa"/>
            <w:noWrap/>
            <w:hideMark/>
          </w:tcPr>
          <w:p w:rsidR="00B034CA" w:rsidRPr="00B034CA" w:rsidRDefault="00B034CA" w:rsidP="00B034CA">
            <w:pPr>
              <w:contextualSpacing/>
              <w:rPr>
                <w:bCs/>
                <w:sz w:val="24"/>
                <w:szCs w:val="24"/>
              </w:rPr>
            </w:pPr>
            <w:r w:rsidRPr="00B034CA">
              <w:rPr>
                <w:bCs/>
                <w:sz w:val="24"/>
                <w:szCs w:val="24"/>
              </w:rPr>
              <w:t>Basketball</w:t>
            </w:r>
          </w:p>
        </w:tc>
        <w:tc>
          <w:tcPr>
            <w:tcW w:w="4532" w:type="dxa"/>
            <w:noWrap/>
            <w:hideMark/>
          </w:tcPr>
          <w:p w:rsidR="00B034CA" w:rsidRPr="00B034CA" w:rsidRDefault="00B034CA" w:rsidP="00B034CA">
            <w:pPr>
              <w:contextualSpacing/>
              <w:rPr>
                <w:bCs/>
                <w:sz w:val="24"/>
                <w:szCs w:val="24"/>
              </w:rPr>
            </w:pPr>
            <w:r w:rsidRPr="00B034CA">
              <w:rPr>
                <w:bCs/>
                <w:sz w:val="24"/>
                <w:szCs w:val="24"/>
              </w:rPr>
              <w:t>Secondary Head Coach</w:t>
            </w:r>
          </w:p>
        </w:tc>
        <w:tc>
          <w:tcPr>
            <w:tcW w:w="1408" w:type="dxa"/>
            <w:noWrap/>
            <w:hideMark/>
          </w:tcPr>
          <w:p w:rsidR="00B034CA" w:rsidRPr="00B034CA" w:rsidRDefault="00B034CA" w:rsidP="00B034CA">
            <w:pPr>
              <w:contextualSpacing/>
              <w:rPr>
                <w:bCs/>
                <w:sz w:val="24"/>
                <w:szCs w:val="24"/>
              </w:rPr>
            </w:pPr>
            <w:r w:rsidRPr="00B034CA">
              <w:rPr>
                <w:bCs/>
                <w:sz w:val="24"/>
                <w:szCs w:val="24"/>
              </w:rPr>
              <w:t>$10,000</w:t>
            </w:r>
          </w:p>
        </w:tc>
      </w:tr>
      <w:tr w:rsidR="00B034CA" w:rsidRPr="00B034CA" w:rsidTr="00D27455">
        <w:trPr>
          <w:trHeight w:val="300"/>
        </w:trPr>
        <w:tc>
          <w:tcPr>
            <w:tcW w:w="3595" w:type="dxa"/>
            <w:noWrap/>
            <w:hideMark/>
          </w:tcPr>
          <w:p w:rsidR="00B034CA" w:rsidRPr="00B034CA" w:rsidRDefault="00B034CA" w:rsidP="00B034CA">
            <w:pPr>
              <w:contextualSpacing/>
              <w:rPr>
                <w:bCs/>
                <w:sz w:val="24"/>
                <w:szCs w:val="24"/>
              </w:rPr>
            </w:pPr>
            <w:r w:rsidRPr="00B034CA">
              <w:rPr>
                <w:bCs/>
                <w:sz w:val="24"/>
                <w:szCs w:val="24"/>
              </w:rPr>
              <w:t> </w:t>
            </w:r>
          </w:p>
        </w:tc>
        <w:tc>
          <w:tcPr>
            <w:tcW w:w="4532" w:type="dxa"/>
            <w:noWrap/>
            <w:hideMark/>
          </w:tcPr>
          <w:p w:rsidR="00B034CA" w:rsidRPr="00B034CA" w:rsidRDefault="00B034CA" w:rsidP="00B034CA">
            <w:pPr>
              <w:contextualSpacing/>
              <w:rPr>
                <w:bCs/>
                <w:sz w:val="24"/>
                <w:szCs w:val="24"/>
              </w:rPr>
            </w:pPr>
            <w:r w:rsidRPr="00B034CA">
              <w:rPr>
                <w:bCs/>
                <w:sz w:val="24"/>
                <w:szCs w:val="24"/>
              </w:rPr>
              <w:t>Secondary Assistant Coach</w:t>
            </w:r>
          </w:p>
        </w:tc>
        <w:tc>
          <w:tcPr>
            <w:tcW w:w="1408" w:type="dxa"/>
            <w:noWrap/>
            <w:hideMark/>
          </w:tcPr>
          <w:p w:rsidR="00B034CA" w:rsidRPr="00B034CA" w:rsidRDefault="00B034CA" w:rsidP="00B034CA">
            <w:pPr>
              <w:contextualSpacing/>
              <w:rPr>
                <w:bCs/>
                <w:sz w:val="24"/>
                <w:szCs w:val="24"/>
              </w:rPr>
            </w:pPr>
            <w:r w:rsidRPr="00B034CA">
              <w:rPr>
                <w:bCs/>
                <w:sz w:val="24"/>
                <w:szCs w:val="24"/>
              </w:rPr>
              <w:t>$7,000</w:t>
            </w:r>
          </w:p>
        </w:tc>
      </w:tr>
      <w:tr w:rsidR="00B034CA" w:rsidRPr="00B034CA" w:rsidTr="00D27455">
        <w:trPr>
          <w:trHeight w:val="300"/>
        </w:trPr>
        <w:tc>
          <w:tcPr>
            <w:tcW w:w="3595" w:type="dxa"/>
            <w:noWrap/>
            <w:hideMark/>
          </w:tcPr>
          <w:p w:rsidR="00B034CA" w:rsidRPr="00B034CA" w:rsidRDefault="00B034CA" w:rsidP="00B034CA">
            <w:pPr>
              <w:contextualSpacing/>
              <w:rPr>
                <w:bCs/>
                <w:sz w:val="24"/>
                <w:szCs w:val="24"/>
              </w:rPr>
            </w:pPr>
            <w:r w:rsidRPr="00B034CA">
              <w:rPr>
                <w:bCs/>
                <w:sz w:val="24"/>
                <w:szCs w:val="24"/>
              </w:rPr>
              <w:t> </w:t>
            </w:r>
          </w:p>
        </w:tc>
        <w:tc>
          <w:tcPr>
            <w:tcW w:w="4532" w:type="dxa"/>
            <w:noWrap/>
            <w:hideMark/>
          </w:tcPr>
          <w:p w:rsidR="00B034CA" w:rsidRPr="00B034CA" w:rsidRDefault="00B034CA" w:rsidP="00B034CA">
            <w:pPr>
              <w:contextualSpacing/>
              <w:rPr>
                <w:bCs/>
                <w:sz w:val="24"/>
                <w:szCs w:val="24"/>
              </w:rPr>
            </w:pPr>
            <w:r w:rsidRPr="00B034CA">
              <w:rPr>
                <w:bCs/>
                <w:sz w:val="24"/>
                <w:szCs w:val="24"/>
              </w:rPr>
              <w:t>Elementary Coach</w:t>
            </w:r>
          </w:p>
        </w:tc>
        <w:tc>
          <w:tcPr>
            <w:tcW w:w="1408" w:type="dxa"/>
            <w:noWrap/>
            <w:hideMark/>
          </w:tcPr>
          <w:p w:rsidR="00B034CA" w:rsidRPr="00B034CA" w:rsidRDefault="00B034CA" w:rsidP="00B034CA">
            <w:pPr>
              <w:contextualSpacing/>
              <w:rPr>
                <w:bCs/>
                <w:sz w:val="24"/>
                <w:szCs w:val="24"/>
              </w:rPr>
            </w:pPr>
            <w:r w:rsidRPr="00B034CA">
              <w:rPr>
                <w:bCs/>
                <w:sz w:val="24"/>
                <w:szCs w:val="24"/>
              </w:rPr>
              <w:t>$4,600</w:t>
            </w:r>
          </w:p>
        </w:tc>
      </w:tr>
      <w:tr w:rsidR="00B034CA" w:rsidRPr="00B034CA" w:rsidTr="00D27455">
        <w:trPr>
          <w:trHeight w:val="300"/>
        </w:trPr>
        <w:tc>
          <w:tcPr>
            <w:tcW w:w="3595" w:type="dxa"/>
            <w:noWrap/>
            <w:hideMark/>
          </w:tcPr>
          <w:p w:rsidR="00B034CA" w:rsidRPr="00B034CA" w:rsidRDefault="00B034CA" w:rsidP="00B034CA">
            <w:pPr>
              <w:contextualSpacing/>
              <w:rPr>
                <w:bCs/>
                <w:sz w:val="24"/>
                <w:szCs w:val="24"/>
              </w:rPr>
            </w:pPr>
            <w:r w:rsidRPr="00B034CA">
              <w:rPr>
                <w:bCs/>
                <w:sz w:val="24"/>
                <w:szCs w:val="24"/>
              </w:rPr>
              <w:t xml:space="preserve">Bowling </w:t>
            </w:r>
          </w:p>
        </w:tc>
        <w:tc>
          <w:tcPr>
            <w:tcW w:w="4532" w:type="dxa"/>
            <w:noWrap/>
            <w:hideMark/>
          </w:tcPr>
          <w:p w:rsidR="00B034CA" w:rsidRPr="00B034CA" w:rsidRDefault="00B034CA" w:rsidP="00B034CA">
            <w:pPr>
              <w:contextualSpacing/>
              <w:rPr>
                <w:bCs/>
                <w:sz w:val="24"/>
                <w:szCs w:val="24"/>
              </w:rPr>
            </w:pPr>
            <w:r w:rsidRPr="00B034CA">
              <w:rPr>
                <w:bCs/>
                <w:sz w:val="24"/>
                <w:szCs w:val="24"/>
              </w:rPr>
              <w:t>Head Coach</w:t>
            </w:r>
          </w:p>
        </w:tc>
        <w:tc>
          <w:tcPr>
            <w:tcW w:w="1408" w:type="dxa"/>
            <w:noWrap/>
            <w:hideMark/>
          </w:tcPr>
          <w:p w:rsidR="00B034CA" w:rsidRPr="00B034CA" w:rsidRDefault="00B034CA" w:rsidP="00B034CA">
            <w:pPr>
              <w:contextualSpacing/>
              <w:rPr>
                <w:bCs/>
                <w:sz w:val="24"/>
                <w:szCs w:val="24"/>
              </w:rPr>
            </w:pPr>
            <w:r w:rsidRPr="00B034CA">
              <w:rPr>
                <w:bCs/>
                <w:sz w:val="24"/>
                <w:szCs w:val="24"/>
              </w:rPr>
              <w:t>$6,100</w:t>
            </w:r>
          </w:p>
        </w:tc>
      </w:tr>
      <w:tr w:rsidR="00B034CA" w:rsidRPr="00B034CA" w:rsidTr="00D27455">
        <w:trPr>
          <w:trHeight w:val="300"/>
        </w:trPr>
        <w:tc>
          <w:tcPr>
            <w:tcW w:w="3595" w:type="dxa"/>
            <w:noWrap/>
            <w:hideMark/>
          </w:tcPr>
          <w:p w:rsidR="00B034CA" w:rsidRPr="00B034CA" w:rsidRDefault="00B034CA" w:rsidP="00B034CA">
            <w:pPr>
              <w:contextualSpacing/>
              <w:rPr>
                <w:bCs/>
                <w:sz w:val="24"/>
                <w:szCs w:val="24"/>
              </w:rPr>
            </w:pPr>
            <w:r w:rsidRPr="00B034CA">
              <w:rPr>
                <w:bCs/>
                <w:sz w:val="24"/>
                <w:szCs w:val="24"/>
              </w:rPr>
              <w:t>Chaperones</w:t>
            </w:r>
          </w:p>
        </w:tc>
        <w:tc>
          <w:tcPr>
            <w:tcW w:w="4532" w:type="dxa"/>
            <w:noWrap/>
            <w:hideMark/>
          </w:tcPr>
          <w:p w:rsidR="00B034CA" w:rsidRPr="00B034CA" w:rsidRDefault="00B034CA" w:rsidP="00B034CA">
            <w:pPr>
              <w:contextualSpacing/>
              <w:rPr>
                <w:bCs/>
                <w:sz w:val="24"/>
                <w:szCs w:val="24"/>
              </w:rPr>
            </w:pPr>
            <w:r w:rsidRPr="00B034CA">
              <w:rPr>
                <w:bCs/>
                <w:sz w:val="24"/>
                <w:szCs w:val="24"/>
              </w:rPr>
              <w:t> </w:t>
            </w:r>
          </w:p>
        </w:tc>
        <w:tc>
          <w:tcPr>
            <w:tcW w:w="1408" w:type="dxa"/>
            <w:noWrap/>
            <w:hideMark/>
          </w:tcPr>
          <w:p w:rsidR="00B034CA" w:rsidRPr="00B034CA" w:rsidRDefault="00B034CA" w:rsidP="00B034CA">
            <w:pPr>
              <w:contextualSpacing/>
              <w:rPr>
                <w:bCs/>
                <w:sz w:val="24"/>
                <w:szCs w:val="24"/>
              </w:rPr>
            </w:pPr>
            <w:r w:rsidRPr="00B034CA">
              <w:rPr>
                <w:bCs/>
                <w:sz w:val="24"/>
                <w:szCs w:val="24"/>
              </w:rPr>
              <w:t>$250</w:t>
            </w:r>
          </w:p>
        </w:tc>
      </w:tr>
      <w:tr w:rsidR="00B034CA" w:rsidRPr="00B034CA" w:rsidTr="00D27455">
        <w:trPr>
          <w:trHeight w:val="300"/>
        </w:trPr>
        <w:tc>
          <w:tcPr>
            <w:tcW w:w="3595" w:type="dxa"/>
            <w:noWrap/>
            <w:hideMark/>
          </w:tcPr>
          <w:p w:rsidR="00B034CA" w:rsidRPr="00B034CA" w:rsidRDefault="00B034CA" w:rsidP="00B034CA">
            <w:pPr>
              <w:contextualSpacing/>
              <w:rPr>
                <w:bCs/>
                <w:sz w:val="24"/>
                <w:szCs w:val="24"/>
              </w:rPr>
            </w:pPr>
            <w:r w:rsidRPr="00B034CA">
              <w:rPr>
                <w:bCs/>
                <w:sz w:val="24"/>
                <w:szCs w:val="24"/>
              </w:rPr>
              <w:t>Club Sponsors</w:t>
            </w:r>
          </w:p>
        </w:tc>
        <w:tc>
          <w:tcPr>
            <w:tcW w:w="4532" w:type="dxa"/>
            <w:noWrap/>
            <w:hideMark/>
          </w:tcPr>
          <w:p w:rsidR="00B034CA" w:rsidRPr="00B034CA" w:rsidRDefault="00B034CA" w:rsidP="00B034CA">
            <w:pPr>
              <w:contextualSpacing/>
              <w:rPr>
                <w:bCs/>
                <w:sz w:val="24"/>
                <w:szCs w:val="24"/>
              </w:rPr>
            </w:pPr>
            <w:r w:rsidRPr="00B034CA">
              <w:rPr>
                <w:bCs/>
                <w:sz w:val="24"/>
                <w:szCs w:val="24"/>
              </w:rPr>
              <w:t> </w:t>
            </w:r>
          </w:p>
        </w:tc>
        <w:tc>
          <w:tcPr>
            <w:tcW w:w="1408" w:type="dxa"/>
            <w:noWrap/>
            <w:hideMark/>
          </w:tcPr>
          <w:p w:rsidR="00B034CA" w:rsidRPr="00B034CA" w:rsidRDefault="00B034CA" w:rsidP="00B034CA">
            <w:pPr>
              <w:contextualSpacing/>
              <w:rPr>
                <w:bCs/>
                <w:sz w:val="24"/>
                <w:szCs w:val="24"/>
              </w:rPr>
            </w:pPr>
            <w:r w:rsidRPr="00B034CA">
              <w:rPr>
                <w:bCs/>
                <w:sz w:val="24"/>
                <w:szCs w:val="24"/>
              </w:rPr>
              <w:t>$1,000</w:t>
            </w:r>
          </w:p>
        </w:tc>
      </w:tr>
      <w:tr w:rsidR="00B034CA" w:rsidRPr="00B034CA" w:rsidTr="00D27455">
        <w:trPr>
          <w:trHeight w:val="300"/>
        </w:trPr>
        <w:tc>
          <w:tcPr>
            <w:tcW w:w="3595" w:type="dxa"/>
            <w:noWrap/>
            <w:hideMark/>
          </w:tcPr>
          <w:p w:rsidR="00B034CA" w:rsidRPr="00B034CA" w:rsidRDefault="00B034CA" w:rsidP="00B034CA">
            <w:pPr>
              <w:contextualSpacing/>
              <w:rPr>
                <w:bCs/>
                <w:sz w:val="24"/>
                <w:szCs w:val="24"/>
              </w:rPr>
            </w:pPr>
            <w:r w:rsidRPr="00B034CA">
              <w:rPr>
                <w:bCs/>
                <w:sz w:val="24"/>
                <w:szCs w:val="24"/>
              </w:rPr>
              <w:t>Concerts</w:t>
            </w:r>
          </w:p>
        </w:tc>
        <w:tc>
          <w:tcPr>
            <w:tcW w:w="4532" w:type="dxa"/>
            <w:noWrap/>
            <w:hideMark/>
          </w:tcPr>
          <w:p w:rsidR="00B034CA" w:rsidRPr="00B034CA" w:rsidRDefault="00B034CA" w:rsidP="00B034CA">
            <w:pPr>
              <w:contextualSpacing/>
              <w:rPr>
                <w:bCs/>
                <w:sz w:val="24"/>
                <w:szCs w:val="24"/>
              </w:rPr>
            </w:pPr>
            <w:r w:rsidRPr="00B034CA">
              <w:rPr>
                <w:bCs/>
                <w:sz w:val="24"/>
                <w:szCs w:val="24"/>
              </w:rPr>
              <w:t> </w:t>
            </w:r>
          </w:p>
        </w:tc>
        <w:tc>
          <w:tcPr>
            <w:tcW w:w="1408" w:type="dxa"/>
            <w:noWrap/>
            <w:hideMark/>
          </w:tcPr>
          <w:p w:rsidR="00B034CA" w:rsidRPr="00B034CA" w:rsidRDefault="00B034CA" w:rsidP="00B034CA">
            <w:pPr>
              <w:contextualSpacing/>
              <w:rPr>
                <w:bCs/>
                <w:sz w:val="24"/>
                <w:szCs w:val="24"/>
              </w:rPr>
            </w:pPr>
            <w:r w:rsidRPr="00B034CA">
              <w:rPr>
                <w:bCs/>
                <w:sz w:val="24"/>
                <w:szCs w:val="24"/>
              </w:rPr>
              <w:t>$600</w:t>
            </w:r>
          </w:p>
        </w:tc>
      </w:tr>
      <w:tr w:rsidR="00B034CA" w:rsidRPr="00B034CA" w:rsidTr="00D27455">
        <w:trPr>
          <w:trHeight w:val="300"/>
        </w:trPr>
        <w:tc>
          <w:tcPr>
            <w:tcW w:w="3595" w:type="dxa"/>
            <w:noWrap/>
            <w:hideMark/>
          </w:tcPr>
          <w:p w:rsidR="00B034CA" w:rsidRPr="00B034CA" w:rsidRDefault="00B034CA" w:rsidP="00B034CA">
            <w:pPr>
              <w:contextualSpacing/>
              <w:rPr>
                <w:bCs/>
                <w:sz w:val="24"/>
                <w:szCs w:val="24"/>
              </w:rPr>
            </w:pPr>
            <w:r w:rsidRPr="00B034CA">
              <w:rPr>
                <w:bCs/>
                <w:sz w:val="24"/>
                <w:szCs w:val="24"/>
              </w:rPr>
              <w:t>Cheerleader</w:t>
            </w:r>
          </w:p>
        </w:tc>
        <w:tc>
          <w:tcPr>
            <w:tcW w:w="4532" w:type="dxa"/>
            <w:noWrap/>
            <w:hideMark/>
          </w:tcPr>
          <w:p w:rsidR="00B034CA" w:rsidRPr="00B034CA" w:rsidRDefault="00B034CA" w:rsidP="00B034CA">
            <w:pPr>
              <w:contextualSpacing/>
              <w:rPr>
                <w:bCs/>
                <w:sz w:val="24"/>
                <w:szCs w:val="24"/>
              </w:rPr>
            </w:pPr>
            <w:r w:rsidRPr="00B034CA">
              <w:rPr>
                <w:bCs/>
                <w:sz w:val="24"/>
                <w:szCs w:val="24"/>
              </w:rPr>
              <w:t>Secondary</w:t>
            </w:r>
          </w:p>
        </w:tc>
        <w:tc>
          <w:tcPr>
            <w:tcW w:w="1408" w:type="dxa"/>
            <w:noWrap/>
            <w:hideMark/>
          </w:tcPr>
          <w:p w:rsidR="00B034CA" w:rsidRPr="00B034CA" w:rsidRDefault="00B034CA" w:rsidP="00B034CA">
            <w:pPr>
              <w:contextualSpacing/>
              <w:rPr>
                <w:bCs/>
                <w:sz w:val="24"/>
                <w:szCs w:val="24"/>
              </w:rPr>
            </w:pPr>
            <w:r w:rsidRPr="00B034CA">
              <w:rPr>
                <w:bCs/>
                <w:sz w:val="24"/>
                <w:szCs w:val="24"/>
              </w:rPr>
              <w:t>$5,000</w:t>
            </w:r>
          </w:p>
        </w:tc>
      </w:tr>
      <w:tr w:rsidR="00B034CA" w:rsidRPr="00B034CA" w:rsidTr="00D27455">
        <w:trPr>
          <w:trHeight w:val="300"/>
        </w:trPr>
        <w:tc>
          <w:tcPr>
            <w:tcW w:w="3595" w:type="dxa"/>
            <w:noWrap/>
            <w:hideMark/>
          </w:tcPr>
          <w:p w:rsidR="00B034CA" w:rsidRPr="00B034CA" w:rsidRDefault="00B034CA" w:rsidP="00B034CA">
            <w:pPr>
              <w:contextualSpacing/>
              <w:rPr>
                <w:bCs/>
                <w:sz w:val="24"/>
                <w:szCs w:val="24"/>
              </w:rPr>
            </w:pPr>
            <w:r w:rsidRPr="00B034CA">
              <w:rPr>
                <w:bCs/>
                <w:sz w:val="24"/>
                <w:szCs w:val="24"/>
              </w:rPr>
              <w:t> </w:t>
            </w:r>
          </w:p>
        </w:tc>
        <w:tc>
          <w:tcPr>
            <w:tcW w:w="4532" w:type="dxa"/>
            <w:noWrap/>
            <w:hideMark/>
          </w:tcPr>
          <w:p w:rsidR="00B034CA" w:rsidRPr="00B034CA" w:rsidRDefault="00B034CA" w:rsidP="00B034CA">
            <w:pPr>
              <w:contextualSpacing/>
              <w:rPr>
                <w:bCs/>
                <w:sz w:val="24"/>
                <w:szCs w:val="24"/>
              </w:rPr>
            </w:pPr>
            <w:r w:rsidRPr="00B034CA">
              <w:rPr>
                <w:bCs/>
                <w:sz w:val="24"/>
                <w:szCs w:val="24"/>
              </w:rPr>
              <w:t>Advisor (Elementary)</w:t>
            </w:r>
          </w:p>
        </w:tc>
        <w:tc>
          <w:tcPr>
            <w:tcW w:w="1408" w:type="dxa"/>
            <w:noWrap/>
            <w:hideMark/>
          </w:tcPr>
          <w:p w:rsidR="00B034CA" w:rsidRPr="00B034CA" w:rsidRDefault="00B034CA" w:rsidP="00B034CA">
            <w:pPr>
              <w:contextualSpacing/>
              <w:rPr>
                <w:bCs/>
                <w:sz w:val="24"/>
                <w:szCs w:val="24"/>
              </w:rPr>
            </w:pPr>
            <w:r w:rsidRPr="00B034CA">
              <w:rPr>
                <w:bCs/>
                <w:sz w:val="24"/>
                <w:szCs w:val="24"/>
              </w:rPr>
              <w:t>$3,500</w:t>
            </w:r>
          </w:p>
        </w:tc>
      </w:tr>
      <w:tr w:rsidR="00B034CA" w:rsidRPr="00B034CA" w:rsidTr="00D27455">
        <w:trPr>
          <w:trHeight w:val="300"/>
        </w:trPr>
        <w:tc>
          <w:tcPr>
            <w:tcW w:w="3595" w:type="dxa"/>
            <w:noWrap/>
            <w:hideMark/>
          </w:tcPr>
          <w:p w:rsidR="00B034CA" w:rsidRPr="00B034CA" w:rsidRDefault="00B034CA" w:rsidP="00B034CA">
            <w:pPr>
              <w:contextualSpacing/>
              <w:rPr>
                <w:bCs/>
                <w:sz w:val="24"/>
                <w:szCs w:val="24"/>
              </w:rPr>
            </w:pPr>
            <w:r w:rsidRPr="00B034CA">
              <w:rPr>
                <w:bCs/>
                <w:sz w:val="24"/>
                <w:szCs w:val="24"/>
              </w:rPr>
              <w:t>Faculty Managers</w:t>
            </w:r>
          </w:p>
        </w:tc>
        <w:tc>
          <w:tcPr>
            <w:tcW w:w="4532" w:type="dxa"/>
            <w:noWrap/>
            <w:hideMark/>
          </w:tcPr>
          <w:p w:rsidR="00B034CA" w:rsidRPr="00B034CA" w:rsidRDefault="00B034CA" w:rsidP="00B034CA">
            <w:pPr>
              <w:contextualSpacing/>
              <w:rPr>
                <w:bCs/>
                <w:sz w:val="24"/>
                <w:szCs w:val="24"/>
              </w:rPr>
            </w:pPr>
            <w:r w:rsidRPr="00B034CA">
              <w:rPr>
                <w:bCs/>
                <w:sz w:val="24"/>
                <w:szCs w:val="24"/>
              </w:rPr>
              <w:t>Secondary</w:t>
            </w:r>
          </w:p>
        </w:tc>
        <w:tc>
          <w:tcPr>
            <w:tcW w:w="1408" w:type="dxa"/>
            <w:noWrap/>
            <w:hideMark/>
          </w:tcPr>
          <w:p w:rsidR="00B034CA" w:rsidRPr="00B034CA" w:rsidRDefault="00B034CA" w:rsidP="00B034CA">
            <w:pPr>
              <w:contextualSpacing/>
              <w:rPr>
                <w:bCs/>
                <w:sz w:val="24"/>
                <w:szCs w:val="24"/>
              </w:rPr>
            </w:pPr>
            <w:r w:rsidRPr="00B034CA">
              <w:rPr>
                <w:bCs/>
                <w:sz w:val="24"/>
                <w:szCs w:val="24"/>
              </w:rPr>
              <w:t>$7,500</w:t>
            </w:r>
          </w:p>
        </w:tc>
      </w:tr>
      <w:tr w:rsidR="00B034CA" w:rsidRPr="00B034CA" w:rsidTr="00D27455">
        <w:trPr>
          <w:trHeight w:val="300"/>
        </w:trPr>
        <w:tc>
          <w:tcPr>
            <w:tcW w:w="3595" w:type="dxa"/>
            <w:noWrap/>
            <w:hideMark/>
          </w:tcPr>
          <w:p w:rsidR="00B034CA" w:rsidRPr="00B034CA" w:rsidRDefault="00B034CA" w:rsidP="00B034CA">
            <w:pPr>
              <w:contextualSpacing/>
              <w:rPr>
                <w:bCs/>
                <w:sz w:val="24"/>
                <w:szCs w:val="24"/>
              </w:rPr>
            </w:pPr>
            <w:r w:rsidRPr="00B034CA">
              <w:rPr>
                <w:bCs/>
                <w:sz w:val="24"/>
                <w:szCs w:val="24"/>
              </w:rPr>
              <w:t>Field Hockey</w:t>
            </w:r>
          </w:p>
        </w:tc>
        <w:tc>
          <w:tcPr>
            <w:tcW w:w="4532" w:type="dxa"/>
            <w:noWrap/>
            <w:hideMark/>
          </w:tcPr>
          <w:p w:rsidR="00B034CA" w:rsidRPr="00B034CA" w:rsidRDefault="00B034CA" w:rsidP="00B034CA">
            <w:pPr>
              <w:contextualSpacing/>
              <w:rPr>
                <w:bCs/>
                <w:sz w:val="24"/>
                <w:szCs w:val="24"/>
              </w:rPr>
            </w:pPr>
            <w:r w:rsidRPr="00B034CA">
              <w:rPr>
                <w:bCs/>
                <w:sz w:val="24"/>
                <w:szCs w:val="24"/>
              </w:rPr>
              <w:t>Coach</w:t>
            </w:r>
          </w:p>
        </w:tc>
        <w:tc>
          <w:tcPr>
            <w:tcW w:w="1408" w:type="dxa"/>
            <w:noWrap/>
            <w:hideMark/>
          </w:tcPr>
          <w:p w:rsidR="00B034CA" w:rsidRPr="00B034CA" w:rsidRDefault="00B034CA" w:rsidP="00B034CA">
            <w:pPr>
              <w:contextualSpacing/>
              <w:rPr>
                <w:bCs/>
                <w:sz w:val="24"/>
                <w:szCs w:val="24"/>
              </w:rPr>
            </w:pPr>
            <w:r w:rsidRPr="00B034CA">
              <w:rPr>
                <w:bCs/>
                <w:sz w:val="24"/>
                <w:szCs w:val="24"/>
              </w:rPr>
              <w:t>$7,000</w:t>
            </w:r>
          </w:p>
        </w:tc>
      </w:tr>
      <w:tr w:rsidR="00B034CA" w:rsidRPr="00B034CA" w:rsidTr="00D27455">
        <w:trPr>
          <w:trHeight w:val="300"/>
        </w:trPr>
        <w:tc>
          <w:tcPr>
            <w:tcW w:w="3595" w:type="dxa"/>
            <w:noWrap/>
            <w:hideMark/>
          </w:tcPr>
          <w:p w:rsidR="00B034CA" w:rsidRPr="00B034CA" w:rsidRDefault="00B034CA" w:rsidP="00B034CA">
            <w:pPr>
              <w:contextualSpacing/>
              <w:rPr>
                <w:bCs/>
                <w:sz w:val="24"/>
                <w:szCs w:val="24"/>
              </w:rPr>
            </w:pPr>
            <w:r w:rsidRPr="00B034CA">
              <w:rPr>
                <w:bCs/>
                <w:sz w:val="24"/>
                <w:szCs w:val="24"/>
              </w:rPr>
              <w:t>Football</w:t>
            </w:r>
          </w:p>
        </w:tc>
        <w:tc>
          <w:tcPr>
            <w:tcW w:w="4532" w:type="dxa"/>
            <w:noWrap/>
            <w:hideMark/>
          </w:tcPr>
          <w:p w:rsidR="00B034CA" w:rsidRPr="00B034CA" w:rsidRDefault="00B034CA" w:rsidP="00B034CA">
            <w:pPr>
              <w:contextualSpacing/>
              <w:rPr>
                <w:bCs/>
                <w:sz w:val="24"/>
                <w:szCs w:val="24"/>
              </w:rPr>
            </w:pPr>
            <w:r w:rsidRPr="00B034CA">
              <w:rPr>
                <w:bCs/>
                <w:sz w:val="24"/>
                <w:szCs w:val="24"/>
              </w:rPr>
              <w:t>Secondary Head Coach</w:t>
            </w:r>
          </w:p>
        </w:tc>
        <w:tc>
          <w:tcPr>
            <w:tcW w:w="1408" w:type="dxa"/>
            <w:noWrap/>
            <w:hideMark/>
          </w:tcPr>
          <w:p w:rsidR="00B034CA" w:rsidRPr="00B034CA" w:rsidRDefault="00B034CA" w:rsidP="00B034CA">
            <w:pPr>
              <w:contextualSpacing/>
              <w:rPr>
                <w:bCs/>
                <w:sz w:val="24"/>
                <w:szCs w:val="24"/>
              </w:rPr>
            </w:pPr>
            <w:r w:rsidRPr="00B034CA">
              <w:rPr>
                <w:bCs/>
                <w:sz w:val="24"/>
                <w:szCs w:val="24"/>
              </w:rPr>
              <w:t>$11,800</w:t>
            </w:r>
          </w:p>
        </w:tc>
      </w:tr>
      <w:tr w:rsidR="00B034CA" w:rsidRPr="00B034CA" w:rsidTr="00D27455">
        <w:trPr>
          <w:trHeight w:val="300"/>
        </w:trPr>
        <w:tc>
          <w:tcPr>
            <w:tcW w:w="3595" w:type="dxa"/>
            <w:noWrap/>
            <w:hideMark/>
          </w:tcPr>
          <w:p w:rsidR="00B034CA" w:rsidRPr="00B034CA" w:rsidRDefault="00B034CA" w:rsidP="00B034CA">
            <w:pPr>
              <w:contextualSpacing/>
              <w:rPr>
                <w:bCs/>
                <w:sz w:val="24"/>
                <w:szCs w:val="24"/>
              </w:rPr>
            </w:pPr>
            <w:r w:rsidRPr="00B034CA">
              <w:rPr>
                <w:bCs/>
                <w:sz w:val="24"/>
                <w:szCs w:val="24"/>
              </w:rPr>
              <w:t> </w:t>
            </w:r>
          </w:p>
        </w:tc>
        <w:tc>
          <w:tcPr>
            <w:tcW w:w="4532" w:type="dxa"/>
            <w:noWrap/>
            <w:hideMark/>
          </w:tcPr>
          <w:p w:rsidR="00B034CA" w:rsidRPr="00B034CA" w:rsidRDefault="00B034CA" w:rsidP="00B034CA">
            <w:pPr>
              <w:contextualSpacing/>
              <w:rPr>
                <w:bCs/>
                <w:sz w:val="24"/>
                <w:szCs w:val="24"/>
              </w:rPr>
            </w:pPr>
            <w:r w:rsidRPr="00B034CA">
              <w:rPr>
                <w:bCs/>
                <w:sz w:val="24"/>
                <w:szCs w:val="24"/>
              </w:rPr>
              <w:t>Secondary Assistant Coach</w:t>
            </w:r>
          </w:p>
        </w:tc>
        <w:tc>
          <w:tcPr>
            <w:tcW w:w="1408" w:type="dxa"/>
            <w:noWrap/>
            <w:hideMark/>
          </w:tcPr>
          <w:p w:rsidR="00B034CA" w:rsidRPr="00B034CA" w:rsidRDefault="00B034CA" w:rsidP="00B034CA">
            <w:pPr>
              <w:contextualSpacing/>
              <w:rPr>
                <w:bCs/>
                <w:sz w:val="24"/>
                <w:szCs w:val="24"/>
              </w:rPr>
            </w:pPr>
            <w:r w:rsidRPr="00B034CA">
              <w:rPr>
                <w:bCs/>
                <w:sz w:val="24"/>
                <w:szCs w:val="24"/>
              </w:rPr>
              <w:t>$8,000</w:t>
            </w:r>
          </w:p>
        </w:tc>
      </w:tr>
      <w:tr w:rsidR="00B034CA" w:rsidRPr="00B034CA" w:rsidTr="00D27455">
        <w:trPr>
          <w:trHeight w:val="300"/>
        </w:trPr>
        <w:tc>
          <w:tcPr>
            <w:tcW w:w="3595" w:type="dxa"/>
            <w:noWrap/>
            <w:hideMark/>
          </w:tcPr>
          <w:p w:rsidR="00B034CA" w:rsidRPr="00B034CA" w:rsidRDefault="00B034CA" w:rsidP="00B034CA">
            <w:pPr>
              <w:contextualSpacing/>
              <w:rPr>
                <w:bCs/>
                <w:sz w:val="24"/>
                <w:szCs w:val="24"/>
              </w:rPr>
            </w:pPr>
            <w:r w:rsidRPr="00B034CA">
              <w:rPr>
                <w:bCs/>
                <w:sz w:val="24"/>
                <w:szCs w:val="24"/>
              </w:rPr>
              <w:t>Future Teacher</w:t>
            </w:r>
          </w:p>
        </w:tc>
        <w:tc>
          <w:tcPr>
            <w:tcW w:w="4532" w:type="dxa"/>
            <w:noWrap/>
            <w:hideMark/>
          </w:tcPr>
          <w:p w:rsidR="00B034CA" w:rsidRPr="00B034CA" w:rsidRDefault="00B034CA" w:rsidP="00B034CA">
            <w:pPr>
              <w:contextualSpacing/>
              <w:rPr>
                <w:bCs/>
                <w:sz w:val="24"/>
                <w:szCs w:val="24"/>
              </w:rPr>
            </w:pPr>
            <w:r w:rsidRPr="00B034CA">
              <w:rPr>
                <w:bCs/>
                <w:sz w:val="24"/>
                <w:szCs w:val="24"/>
              </w:rPr>
              <w:t>Mentor</w:t>
            </w:r>
          </w:p>
        </w:tc>
        <w:tc>
          <w:tcPr>
            <w:tcW w:w="1408" w:type="dxa"/>
            <w:noWrap/>
            <w:hideMark/>
          </w:tcPr>
          <w:p w:rsidR="00B034CA" w:rsidRPr="00B034CA" w:rsidRDefault="00B034CA" w:rsidP="00B034CA">
            <w:pPr>
              <w:contextualSpacing/>
              <w:rPr>
                <w:bCs/>
                <w:sz w:val="24"/>
                <w:szCs w:val="24"/>
              </w:rPr>
            </w:pPr>
            <w:r w:rsidRPr="00B034CA">
              <w:rPr>
                <w:bCs/>
                <w:sz w:val="24"/>
                <w:szCs w:val="24"/>
              </w:rPr>
              <w:t>$3,500</w:t>
            </w:r>
          </w:p>
        </w:tc>
      </w:tr>
      <w:tr w:rsidR="00B034CA" w:rsidRPr="00B034CA" w:rsidTr="00D27455">
        <w:trPr>
          <w:trHeight w:val="300"/>
        </w:trPr>
        <w:tc>
          <w:tcPr>
            <w:tcW w:w="3595" w:type="dxa"/>
            <w:noWrap/>
            <w:hideMark/>
          </w:tcPr>
          <w:p w:rsidR="00B034CA" w:rsidRPr="00B034CA" w:rsidRDefault="00B034CA" w:rsidP="00B034CA">
            <w:pPr>
              <w:contextualSpacing/>
              <w:rPr>
                <w:bCs/>
                <w:sz w:val="24"/>
                <w:szCs w:val="24"/>
              </w:rPr>
            </w:pPr>
            <w:r w:rsidRPr="00B034CA">
              <w:rPr>
                <w:bCs/>
                <w:sz w:val="24"/>
                <w:szCs w:val="24"/>
              </w:rPr>
              <w:t> </w:t>
            </w:r>
          </w:p>
        </w:tc>
        <w:tc>
          <w:tcPr>
            <w:tcW w:w="4532" w:type="dxa"/>
            <w:noWrap/>
            <w:hideMark/>
          </w:tcPr>
          <w:p w:rsidR="00B034CA" w:rsidRPr="00B034CA" w:rsidRDefault="00B034CA" w:rsidP="00B034CA">
            <w:pPr>
              <w:contextualSpacing/>
              <w:rPr>
                <w:bCs/>
                <w:sz w:val="24"/>
                <w:szCs w:val="24"/>
              </w:rPr>
            </w:pPr>
            <w:r w:rsidRPr="00B034CA">
              <w:rPr>
                <w:bCs/>
                <w:sz w:val="24"/>
                <w:szCs w:val="24"/>
              </w:rPr>
              <w:t>Coordinator</w:t>
            </w:r>
          </w:p>
        </w:tc>
        <w:tc>
          <w:tcPr>
            <w:tcW w:w="1408" w:type="dxa"/>
            <w:noWrap/>
            <w:hideMark/>
          </w:tcPr>
          <w:p w:rsidR="00B034CA" w:rsidRPr="00B034CA" w:rsidRDefault="00B034CA" w:rsidP="00B034CA">
            <w:pPr>
              <w:contextualSpacing/>
              <w:rPr>
                <w:bCs/>
                <w:sz w:val="24"/>
                <w:szCs w:val="24"/>
              </w:rPr>
            </w:pPr>
            <w:r w:rsidRPr="00B034CA">
              <w:rPr>
                <w:bCs/>
                <w:sz w:val="24"/>
                <w:szCs w:val="24"/>
              </w:rPr>
              <w:t>$4,000</w:t>
            </w:r>
          </w:p>
        </w:tc>
      </w:tr>
      <w:tr w:rsidR="00B034CA" w:rsidRPr="00B034CA" w:rsidTr="00D27455">
        <w:trPr>
          <w:trHeight w:val="300"/>
        </w:trPr>
        <w:tc>
          <w:tcPr>
            <w:tcW w:w="3595" w:type="dxa"/>
            <w:noWrap/>
            <w:hideMark/>
          </w:tcPr>
          <w:p w:rsidR="00B034CA" w:rsidRPr="00B034CA" w:rsidRDefault="00B034CA" w:rsidP="00B034CA">
            <w:pPr>
              <w:contextualSpacing/>
              <w:rPr>
                <w:bCs/>
                <w:sz w:val="24"/>
                <w:szCs w:val="24"/>
              </w:rPr>
            </w:pPr>
            <w:r w:rsidRPr="00B034CA">
              <w:rPr>
                <w:bCs/>
                <w:sz w:val="24"/>
                <w:szCs w:val="24"/>
              </w:rPr>
              <w:t>Golf</w:t>
            </w:r>
          </w:p>
        </w:tc>
        <w:tc>
          <w:tcPr>
            <w:tcW w:w="4532" w:type="dxa"/>
            <w:noWrap/>
            <w:hideMark/>
          </w:tcPr>
          <w:p w:rsidR="00B034CA" w:rsidRPr="00B034CA" w:rsidRDefault="00B034CA" w:rsidP="00B034CA">
            <w:pPr>
              <w:contextualSpacing/>
              <w:rPr>
                <w:bCs/>
                <w:sz w:val="24"/>
                <w:szCs w:val="24"/>
              </w:rPr>
            </w:pPr>
            <w:r w:rsidRPr="00B034CA">
              <w:rPr>
                <w:bCs/>
                <w:sz w:val="24"/>
                <w:szCs w:val="24"/>
              </w:rPr>
              <w:t>Coach</w:t>
            </w:r>
          </w:p>
        </w:tc>
        <w:tc>
          <w:tcPr>
            <w:tcW w:w="1408" w:type="dxa"/>
            <w:noWrap/>
            <w:hideMark/>
          </w:tcPr>
          <w:p w:rsidR="00B034CA" w:rsidRPr="00B034CA" w:rsidRDefault="00B034CA" w:rsidP="00B034CA">
            <w:pPr>
              <w:contextualSpacing/>
              <w:rPr>
                <w:bCs/>
                <w:sz w:val="24"/>
                <w:szCs w:val="24"/>
              </w:rPr>
            </w:pPr>
            <w:r w:rsidRPr="00B034CA">
              <w:rPr>
                <w:bCs/>
                <w:sz w:val="24"/>
                <w:szCs w:val="24"/>
              </w:rPr>
              <w:t>$5,500</w:t>
            </w:r>
          </w:p>
        </w:tc>
      </w:tr>
      <w:tr w:rsidR="00B034CA" w:rsidRPr="00B034CA" w:rsidTr="00D27455">
        <w:trPr>
          <w:trHeight w:val="300"/>
        </w:trPr>
        <w:tc>
          <w:tcPr>
            <w:tcW w:w="3595" w:type="dxa"/>
            <w:noWrap/>
            <w:hideMark/>
          </w:tcPr>
          <w:p w:rsidR="00B034CA" w:rsidRPr="00B034CA" w:rsidRDefault="00B034CA" w:rsidP="00B034CA">
            <w:pPr>
              <w:contextualSpacing/>
              <w:rPr>
                <w:bCs/>
                <w:sz w:val="24"/>
                <w:szCs w:val="24"/>
              </w:rPr>
            </w:pPr>
            <w:r w:rsidRPr="00B034CA">
              <w:rPr>
                <w:bCs/>
                <w:sz w:val="24"/>
                <w:szCs w:val="24"/>
              </w:rPr>
              <w:t>Honor Society</w:t>
            </w:r>
          </w:p>
        </w:tc>
        <w:tc>
          <w:tcPr>
            <w:tcW w:w="4532" w:type="dxa"/>
            <w:noWrap/>
            <w:hideMark/>
          </w:tcPr>
          <w:p w:rsidR="00B034CA" w:rsidRPr="00B034CA" w:rsidRDefault="00B034CA" w:rsidP="00B034CA">
            <w:pPr>
              <w:contextualSpacing/>
              <w:rPr>
                <w:bCs/>
                <w:sz w:val="24"/>
                <w:szCs w:val="24"/>
              </w:rPr>
            </w:pPr>
            <w:r w:rsidRPr="00B034CA">
              <w:rPr>
                <w:bCs/>
                <w:sz w:val="24"/>
                <w:szCs w:val="24"/>
              </w:rPr>
              <w:t> </w:t>
            </w:r>
          </w:p>
        </w:tc>
        <w:tc>
          <w:tcPr>
            <w:tcW w:w="1408" w:type="dxa"/>
            <w:noWrap/>
            <w:hideMark/>
          </w:tcPr>
          <w:p w:rsidR="00B034CA" w:rsidRPr="00B034CA" w:rsidRDefault="00B034CA" w:rsidP="00B034CA">
            <w:pPr>
              <w:contextualSpacing/>
              <w:rPr>
                <w:bCs/>
                <w:sz w:val="24"/>
                <w:szCs w:val="24"/>
              </w:rPr>
            </w:pPr>
            <w:r w:rsidRPr="00B034CA">
              <w:rPr>
                <w:bCs/>
                <w:sz w:val="24"/>
                <w:szCs w:val="24"/>
              </w:rPr>
              <w:t>$2,000</w:t>
            </w:r>
          </w:p>
        </w:tc>
      </w:tr>
      <w:tr w:rsidR="00B034CA" w:rsidRPr="00B034CA" w:rsidTr="00D27455">
        <w:trPr>
          <w:trHeight w:val="300"/>
        </w:trPr>
        <w:tc>
          <w:tcPr>
            <w:tcW w:w="3595" w:type="dxa"/>
            <w:noWrap/>
            <w:hideMark/>
          </w:tcPr>
          <w:p w:rsidR="00B034CA" w:rsidRPr="00B034CA" w:rsidRDefault="00B034CA" w:rsidP="00B034CA">
            <w:pPr>
              <w:contextualSpacing/>
              <w:rPr>
                <w:bCs/>
                <w:sz w:val="24"/>
                <w:szCs w:val="24"/>
              </w:rPr>
            </w:pPr>
            <w:r w:rsidRPr="00B034CA">
              <w:rPr>
                <w:bCs/>
                <w:sz w:val="24"/>
                <w:szCs w:val="24"/>
              </w:rPr>
              <w:t>Ice Hockey</w:t>
            </w:r>
          </w:p>
        </w:tc>
        <w:tc>
          <w:tcPr>
            <w:tcW w:w="4532" w:type="dxa"/>
            <w:noWrap/>
            <w:hideMark/>
          </w:tcPr>
          <w:p w:rsidR="00B034CA" w:rsidRPr="00B034CA" w:rsidRDefault="00B034CA" w:rsidP="00B034CA">
            <w:pPr>
              <w:contextualSpacing/>
              <w:rPr>
                <w:bCs/>
                <w:sz w:val="24"/>
                <w:szCs w:val="24"/>
              </w:rPr>
            </w:pPr>
            <w:r w:rsidRPr="00B034CA">
              <w:rPr>
                <w:bCs/>
                <w:sz w:val="24"/>
                <w:szCs w:val="24"/>
              </w:rPr>
              <w:t>Coach</w:t>
            </w:r>
          </w:p>
        </w:tc>
        <w:tc>
          <w:tcPr>
            <w:tcW w:w="1408" w:type="dxa"/>
            <w:noWrap/>
            <w:hideMark/>
          </w:tcPr>
          <w:p w:rsidR="00B034CA" w:rsidRPr="00B034CA" w:rsidRDefault="00B034CA" w:rsidP="00B034CA">
            <w:pPr>
              <w:contextualSpacing/>
              <w:rPr>
                <w:bCs/>
                <w:sz w:val="24"/>
                <w:szCs w:val="24"/>
              </w:rPr>
            </w:pPr>
            <w:r w:rsidRPr="00B034CA">
              <w:rPr>
                <w:bCs/>
                <w:sz w:val="24"/>
                <w:szCs w:val="24"/>
              </w:rPr>
              <w:t>$7,000</w:t>
            </w:r>
          </w:p>
        </w:tc>
      </w:tr>
      <w:tr w:rsidR="00B034CA" w:rsidRPr="00B034CA" w:rsidTr="00D27455">
        <w:trPr>
          <w:trHeight w:val="300"/>
        </w:trPr>
        <w:tc>
          <w:tcPr>
            <w:tcW w:w="3595" w:type="dxa"/>
            <w:noWrap/>
            <w:hideMark/>
          </w:tcPr>
          <w:p w:rsidR="00B034CA" w:rsidRPr="00B034CA" w:rsidRDefault="00B034CA" w:rsidP="00B034CA">
            <w:pPr>
              <w:contextualSpacing/>
              <w:rPr>
                <w:bCs/>
                <w:sz w:val="24"/>
                <w:szCs w:val="24"/>
              </w:rPr>
            </w:pPr>
            <w:r w:rsidRPr="00B034CA">
              <w:rPr>
                <w:bCs/>
                <w:sz w:val="24"/>
                <w:szCs w:val="24"/>
              </w:rPr>
              <w:t>Lacrosse</w:t>
            </w:r>
          </w:p>
        </w:tc>
        <w:tc>
          <w:tcPr>
            <w:tcW w:w="4532" w:type="dxa"/>
            <w:noWrap/>
            <w:hideMark/>
          </w:tcPr>
          <w:p w:rsidR="00B034CA" w:rsidRPr="00B034CA" w:rsidRDefault="00B034CA" w:rsidP="00B034CA">
            <w:pPr>
              <w:contextualSpacing/>
              <w:rPr>
                <w:bCs/>
                <w:sz w:val="24"/>
                <w:szCs w:val="24"/>
              </w:rPr>
            </w:pPr>
            <w:r w:rsidRPr="00B034CA">
              <w:rPr>
                <w:bCs/>
                <w:sz w:val="24"/>
                <w:szCs w:val="24"/>
              </w:rPr>
              <w:t>Coach</w:t>
            </w:r>
          </w:p>
        </w:tc>
        <w:tc>
          <w:tcPr>
            <w:tcW w:w="1408" w:type="dxa"/>
            <w:noWrap/>
            <w:hideMark/>
          </w:tcPr>
          <w:p w:rsidR="00B034CA" w:rsidRPr="00B034CA" w:rsidRDefault="00B034CA" w:rsidP="00B034CA">
            <w:pPr>
              <w:contextualSpacing/>
              <w:rPr>
                <w:bCs/>
                <w:sz w:val="24"/>
                <w:szCs w:val="24"/>
              </w:rPr>
            </w:pPr>
            <w:r w:rsidRPr="00B034CA">
              <w:rPr>
                <w:bCs/>
                <w:sz w:val="24"/>
                <w:szCs w:val="24"/>
              </w:rPr>
              <w:t>$7,000</w:t>
            </w:r>
          </w:p>
        </w:tc>
      </w:tr>
      <w:tr w:rsidR="00B034CA" w:rsidRPr="00B034CA" w:rsidTr="00D27455">
        <w:trPr>
          <w:trHeight w:val="300"/>
        </w:trPr>
        <w:tc>
          <w:tcPr>
            <w:tcW w:w="3595" w:type="dxa"/>
            <w:noWrap/>
            <w:hideMark/>
          </w:tcPr>
          <w:p w:rsidR="00B034CA" w:rsidRPr="00B034CA" w:rsidRDefault="00B034CA" w:rsidP="00B034CA">
            <w:pPr>
              <w:contextualSpacing/>
              <w:rPr>
                <w:bCs/>
                <w:sz w:val="24"/>
                <w:szCs w:val="24"/>
              </w:rPr>
            </w:pPr>
            <w:r w:rsidRPr="00B034CA">
              <w:rPr>
                <w:bCs/>
                <w:sz w:val="24"/>
                <w:szCs w:val="24"/>
              </w:rPr>
              <w:t>Newspaper</w:t>
            </w:r>
          </w:p>
        </w:tc>
        <w:tc>
          <w:tcPr>
            <w:tcW w:w="4532" w:type="dxa"/>
            <w:noWrap/>
            <w:hideMark/>
          </w:tcPr>
          <w:p w:rsidR="00B034CA" w:rsidRPr="00B034CA" w:rsidRDefault="00B034CA" w:rsidP="00B034CA">
            <w:pPr>
              <w:contextualSpacing/>
              <w:rPr>
                <w:bCs/>
                <w:sz w:val="24"/>
                <w:szCs w:val="24"/>
              </w:rPr>
            </w:pPr>
            <w:r w:rsidRPr="00B034CA">
              <w:rPr>
                <w:bCs/>
                <w:sz w:val="24"/>
                <w:szCs w:val="24"/>
              </w:rPr>
              <w:t>Senior High</w:t>
            </w:r>
          </w:p>
        </w:tc>
        <w:tc>
          <w:tcPr>
            <w:tcW w:w="1408" w:type="dxa"/>
            <w:noWrap/>
            <w:hideMark/>
          </w:tcPr>
          <w:p w:rsidR="00B034CA" w:rsidRPr="00B034CA" w:rsidRDefault="00B034CA" w:rsidP="00B034CA">
            <w:pPr>
              <w:contextualSpacing/>
              <w:rPr>
                <w:bCs/>
                <w:sz w:val="24"/>
                <w:szCs w:val="24"/>
              </w:rPr>
            </w:pPr>
            <w:r w:rsidRPr="00B034CA">
              <w:rPr>
                <w:bCs/>
                <w:sz w:val="24"/>
                <w:szCs w:val="24"/>
              </w:rPr>
              <w:t>$5,500</w:t>
            </w:r>
          </w:p>
        </w:tc>
      </w:tr>
      <w:tr w:rsidR="00B034CA" w:rsidRPr="00B034CA" w:rsidTr="00D27455">
        <w:trPr>
          <w:trHeight w:val="300"/>
        </w:trPr>
        <w:tc>
          <w:tcPr>
            <w:tcW w:w="3595" w:type="dxa"/>
            <w:noWrap/>
            <w:hideMark/>
          </w:tcPr>
          <w:p w:rsidR="00B034CA" w:rsidRPr="00B034CA" w:rsidRDefault="00B034CA" w:rsidP="00B034CA">
            <w:pPr>
              <w:contextualSpacing/>
              <w:rPr>
                <w:bCs/>
                <w:sz w:val="24"/>
                <w:szCs w:val="24"/>
              </w:rPr>
            </w:pPr>
            <w:r w:rsidRPr="00B034CA">
              <w:rPr>
                <w:bCs/>
                <w:sz w:val="24"/>
                <w:szCs w:val="24"/>
              </w:rPr>
              <w:t> </w:t>
            </w:r>
          </w:p>
        </w:tc>
        <w:tc>
          <w:tcPr>
            <w:tcW w:w="4532" w:type="dxa"/>
            <w:noWrap/>
            <w:hideMark/>
          </w:tcPr>
          <w:p w:rsidR="00B034CA" w:rsidRPr="00B034CA" w:rsidRDefault="00B034CA" w:rsidP="00B034CA">
            <w:pPr>
              <w:contextualSpacing/>
              <w:rPr>
                <w:bCs/>
                <w:sz w:val="24"/>
                <w:szCs w:val="24"/>
              </w:rPr>
            </w:pPr>
            <w:r w:rsidRPr="00B034CA">
              <w:rPr>
                <w:bCs/>
                <w:sz w:val="24"/>
                <w:szCs w:val="24"/>
              </w:rPr>
              <w:t>Elementary</w:t>
            </w:r>
          </w:p>
        </w:tc>
        <w:tc>
          <w:tcPr>
            <w:tcW w:w="1408" w:type="dxa"/>
            <w:noWrap/>
            <w:hideMark/>
          </w:tcPr>
          <w:p w:rsidR="00B034CA" w:rsidRPr="00B034CA" w:rsidRDefault="00B034CA" w:rsidP="00B034CA">
            <w:pPr>
              <w:contextualSpacing/>
              <w:rPr>
                <w:bCs/>
                <w:sz w:val="24"/>
                <w:szCs w:val="24"/>
              </w:rPr>
            </w:pPr>
            <w:r w:rsidRPr="00B034CA">
              <w:rPr>
                <w:bCs/>
                <w:sz w:val="24"/>
                <w:szCs w:val="24"/>
              </w:rPr>
              <w:t>$2,000</w:t>
            </w:r>
          </w:p>
        </w:tc>
      </w:tr>
      <w:tr w:rsidR="00B034CA" w:rsidRPr="00B034CA" w:rsidTr="00D27455">
        <w:trPr>
          <w:trHeight w:val="300"/>
        </w:trPr>
        <w:tc>
          <w:tcPr>
            <w:tcW w:w="3595" w:type="dxa"/>
            <w:noWrap/>
            <w:hideMark/>
          </w:tcPr>
          <w:p w:rsidR="00B034CA" w:rsidRPr="00B034CA" w:rsidRDefault="00B034CA" w:rsidP="00B034CA">
            <w:pPr>
              <w:contextualSpacing/>
              <w:rPr>
                <w:bCs/>
                <w:sz w:val="24"/>
                <w:szCs w:val="24"/>
              </w:rPr>
            </w:pPr>
            <w:r w:rsidRPr="00B034CA">
              <w:rPr>
                <w:bCs/>
                <w:sz w:val="24"/>
                <w:szCs w:val="24"/>
              </w:rPr>
              <w:t>Robotics</w:t>
            </w:r>
          </w:p>
        </w:tc>
        <w:tc>
          <w:tcPr>
            <w:tcW w:w="4532" w:type="dxa"/>
            <w:noWrap/>
            <w:hideMark/>
          </w:tcPr>
          <w:p w:rsidR="00B034CA" w:rsidRPr="00B034CA" w:rsidRDefault="00B034CA" w:rsidP="00B034CA">
            <w:pPr>
              <w:contextualSpacing/>
              <w:rPr>
                <w:bCs/>
                <w:sz w:val="24"/>
                <w:szCs w:val="24"/>
              </w:rPr>
            </w:pPr>
            <w:r w:rsidRPr="00B034CA">
              <w:rPr>
                <w:bCs/>
                <w:sz w:val="24"/>
                <w:szCs w:val="24"/>
              </w:rPr>
              <w:t>City Wide Coordinator</w:t>
            </w:r>
          </w:p>
        </w:tc>
        <w:tc>
          <w:tcPr>
            <w:tcW w:w="1408" w:type="dxa"/>
            <w:noWrap/>
            <w:hideMark/>
          </w:tcPr>
          <w:p w:rsidR="00B034CA" w:rsidRPr="00B034CA" w:rsidRDefault="00B034CA" w:rsidP="00B034CA">
            <w:pPr>
              <w:contextualSpacing/>
              <w:rPr>
                <w:bCs/>
                <w:sz w:val="24"/>
                <w:szCs w:val="24"/>
              </w:rPr>
            </w:pPr>
            <w:r w:rsidRPr="00B034CA">
              <w:rPr>
                <w:bCs/>
                <w:sz w:val="24"/>
                <w:szCs w:val="24"/>
              </w:rPr>
              <w:t>$11,000</w:t>
            </w:r>
          </w:p>
        </w:tc>
      </w:tr>
      <w:tr w:rsidR="00B034CA" w:rsidRPr="00B034CA" w:rsidTr="00D27455">
        <w:trPr>
          <w:trHeight w:val="300"/>
        </w:trPr>
        <w:tc>
          <w:tcPr>
            <w:tcW w:w="3595" w:type="dxa"/>
            <w:noWrap/>
            <w:hideMark/>
          </w:tcPr>
          <w:p w:rsidR="00B034CA" w:rsidRPr="00B034CA" w:rsidRDefault="00B034CA" w:rsidP="00B034CA">
            <w:pPr>
              <w:contextualSpacing/>
              <w:rPr>
                <w:bCs/>
                <w:sz w:val="24"/>
                <w:szCs w:val="24"/>
              </w:rPr>
            </w:pPr>
            <w:r w:rsidRPr="00B034CA">
              <w:rPr>
                <w:bCs/>
                <w:sz w:val="24"/>
                <w:szCs w:val="24"/>
              </w:rPr>
              <w:t> </w:t>
            </w:r>
          </w:p>
        </w:tc>
        <w:tc>
          <w:tcPr>
            <w:tcW w:w="4532" w:type="dxa"/>
            <w:noWrap/>
            <w:hideMark/>
          </w:tcPr>
          <w:p w:rsidR="00B034CA" w:rsidRPr="00B034CA" w:rsidRDefault="00B034CA" w:rsidP="00B034CA">
            <w:pPr>
              <w:contextualSpacing/>
              <w:rPr>
                <w:bCs/>
                <w:sz w:val="24"/>
                <w:szCs w:val="24"/>
              </w:rPr>
            </w:pPr>
            <w:r w:rsidRPr="00B034CA">
              <w:rPr>
                <w:bCs/>
                <w:sz w:val="24"/>
                <w:szCs w:val="24"/>
              </w:rPr>
              <w:t>Secondary Head Coach</w:t>
            </w:r>
          </w:p>
        </w:tc>
        <w:tc>
          <w:tcPr>
            <w:tcW w:w="1408" w:type="dxa"/>
            <w:noWrap/>
            <w:hideMark/>
          </w:tcPr>
          <w:p w:rsidR="00B034CA" w:rsidRPr="00B034CA" w:rsidRDefault="00B034CA" w:rsidP="00B034CA">
            <w:pPr>
              <w:contextualSpacing/>
              <w:rPr>
                <w:bCs/>
                <w:sz w:val="24"/>
                <w:szCs w:val="24"/>
              </w:rPr>
            </w:pPr>
            <w:r w:rsidRPr="00B034CA">
              <w:rPr>
                <w:bCs/>
                <w:sz w:val="24"/>
                <w:szCs w:val="24"/>
              </w:rPr>
              <w:t>$6,000</w:t>
            </w:r>
          </w:p>
        </w:tc>
      </w:tr>
      <w:tr w:rsidR="00B034CA" w:rsidRPr="00B034CA" w:rsidTr="00D27455">
        <w:trPr>
          <w:trHeight w:val="300"/>
        </w:trPr>
        <w:tc>
          <w:tcPr>
            <w:tcW w:w="3595" w:type="dxa"/>
            <w:noWrap/>
            <w:hideMark/>
          </w:tcPr>
          <w:p w:rsidR="00B034CA" w:rsidRPr="00B034CA" w:rsidRDefault="00B034CA" w:rsidP="00B034CA">
            <w:pPr>
              <w:contextualSpacing/>
              <w:rPr>
                <w:bCs/>
                <w:sz w:val="24"/>
                <w:szCs w:val="24"/>
              </w:rPr>
            </w:pPr>
            <w:r w:rsidRPr="00B034CA">
              <w:rPr>
                <w:bCs/>
                <w:sz w:val="24"/>
                <w:szCs w:val="24"/>
              </w:rPr>
              <w:t>Senior Class</w:t>
            </w:r>
          </w:p>
        </w:tc>
        <w:tc>
          <w:tcPr>
            <w:tcW w:w="4532" w:type="dxa"/>
            <w:noWrap/>
            <w:hideMark/>
          </w:tcPr>
          <w:p w:rsidR="00B034CA" w:rsidRPr="00B034CA" w:rsidRDefault="00B034CA" w:rsidP="00B034CA">
            <w:pPr>
              <w:contextualSpacing/>
              <w:rPr>
                <w:bCs/>
                <w:sz w:val="24"/>
                <w:szCs w:val="24"/>
              </w:rPr>
            </w:pPr>
            <w:r w:rsidRPr="00B034CA">
              <w:rPr>
                <w:bCs/>
                <w:sz w:val="24"/>
                <w:szCs w:val="24"/>
              </w:rPr>
              <w:t>Advisor</w:t>
            </w:r>
          </w:p>
        </w:tc>
        <w:tc>
          <w:tcPr>
            <w:tcW w:w="1408" w:type="dxa"/>
            <w:noWrap/>
            <w:hideMark/>
          </w:tcPr>
          <w:p w:rsidR="00B034CA" w:rsidRPr="00B034CA" w:rsidRDefault="00B034CA" w:rsidP="00B034CA">
            <w:pPr>
              <w:contextualSpacing/>
              <w:rPr>
                <w:bCs/>
                <w:sz w:val="24"/>
                <w:szCs w:val="24"/>
              </w:rPr>
            </w:pPr>
            <w:r w:rsidRPr="00B034CA">
              <w:rPr>
                <w:bCs/>
                <w:sz w:val="24"/>
                <w:szCs w:val="24"/>
              </w:rPr>
              <w:t>$6,000</w:t>
            </w:r>
          </w:p>
        </w:tc>
      </w:tr>
      <w:tr w:rsidR="00B034CA" w:rsidRPr="00B034CA" w:rsidTr="00D27455">
        <w:trPr>
          <w:trHeight w:val="300"/>
        </w:trPr>
        <w:tc>
          <w:tcPr>
            <w:tcW w:w="3595" w:type="dxa"/>
            <w:noWrap/>
            <w:hideMark/>
          </w:tcPr>
          <w:p w:rsidR="00B034CA" w:rsidRPr="00B034CA" w:rsidRDefault="00B034CA" w:rsidP="00B034CA">
            <w:pPr>
              <w:contextualSpacing/>
              <w:rPr>
                <w:bCs/>
                <w:sz w:val="24"/>
                <w:szCs w:val="24"/>
              </w:rPr>
            </w:pPr>
            <w:r w:rsidRPr="00B034CA">
              <w:rPr>
                <w:bCs/>
                <w:sz w:val="24"/>
                <w:szCs w:val="24"/>
              </w:rPr>
              <w:t>Skiing</w:t>
            </w:r>
          </w:p>
        </w:tc>
        <w:tc>
          <w:tcPr>
            <w:tcW w:w="4532" w:type="dxa"/>
            <w:noWrap/>
            <w:hideMark/>
          </w:tcPr>
          <w:p w:rsidR="00B034CA" w:rsidRPr="00B034CA" w:rsidRDefault="00B034CA" w:rsidP="00B034CA">
            <w:pPr>
              <w:contextualSpacing/>
              <w:rPr>
                <w:bCs/>
                <w:sz w:val="24"/>
                <w:szCs w:val="24"/>
              </w:rPr>
            </w:pPr>
            <w:r w:rsidRPr="00B034CA">
              <w:rPr>
                <w:bCs/>
                <w:sz w:val="24"/>
                <w:szCs w:val="24"/>
              </w:rPr>
              <w:t>Coach</w:t>
            </w:r>
          </w:p>
        </w:tc>
        <w:tc>
          <w:tcPr>
            <w:tcW w:w="1408" w:type="dxa"/>
            <w:noWrap/>
            <w:hideMark/>
          </w:tcPr>
          <w:p w:rsidR="00B034CA" w:rsidRPr="00B034CA" w:rsidRDefault="00B034CA" w:rsidP="00B034CA">
            <w:pPr>
              <w:contextualSpacing/>
              <w:rPr>
                <w:bCs/>
                <w:sz w:val="24"/>
                <w:szCs w:val="24"/>
              </w:rPr>
            </w:pPr>
            <w:r w:rsidRPr="00B034CA">
              <w:rPr>
                <w:bCs/>
                <w:sz w:val="24"/>
                <w:szCs w:val="24"/>
              </w:rPr>
              <w:t>$6,300</w:t>
            </w:r>
          </w:p>
        </w:tc>
      </w:tr>
      <w:tr w:rsidR="00B034CA" w:rsidRPr="00B034CA" w:rsidTr="00D27455">
        <w:trPr>
          <w:trHeight w:val="300"/>
        </w:trPr>
        <w:tc>
          <w:tcPr>
            <w:tcW w:w="3595" w:type="dxa"/>
            <w:noWrap/>
            <w:hideMark/>
          </w:tcPr>
          <w:p w:rsidR="00B034CA" w:rsidRPr="00B034CA" w:rsidRDefault="00B034CA" w:rsidP="00B034CA">
            <w:pPr>
              <w:contextualSpacing/>
              <w:rPr>
                <w:bCs/>
                <w:sz w:val="24"/>
                <w:szCs w:val="24"/>
              </w:rPr>
            </w:pPr>
            <w:r w:rsidRPr="00B034CA">
              <w:rPr>
                <w:bCs/>
                <w:sz w:val="24"/>
                <w:szCs w:val="24"/>
              </w:rPr>
              <w:t>Soccer</w:t>
            </w:r>
          </w:p>
        </w:tc>
        <w:tc>
          <w:tcPr>
            <w:tcW w:w="4532" w:type="dxa"/>
            <w:noWrap/>
            <w:hideMark/>
          </w:tcPr>
          <w:p w:rsidR="00B034CA" w:rsidRPr="00B034CA" w:rsidRDefault="00B034CA" w:rsidP="00B034CA">
            <w:pPr>
              <w:contextualSpacing/>
              <w:rPr>
                <w:bCs/>
                <w:sz w:val="24"/>
                <w:szCs w:val="24"/>
              </w:rPr>
            </w:pPr>
            <w:r w:rsidRPr="00B034CA">
              <w:rPr>
                <w:bCs/>
                <w:sz w:val="24"/>
                <w:szCs w:val="24"/>
              </w:rPr>
              <w:t>Secondary Head Coach</w:t>
            </w:r>
          </w:p>
        </w:tc>
        <w:tc>
          <w:tcPr>
            <w:tcW w:w="1408" w:type="dxa"/>
            <w:noWrap/>
            <w:hideMark/>
          </w:tcPr>
          <w:p w:rsidR="00B034CA" w:rsidRPr="00B034CA" w:rsidRDefault="00B034CA" w:rsidP="00B034CA">
            <w:pPr>
              <w:contextualSpacing/>
              <w:rPr>
                <w:bCs/>
                <w:sz w:val="24"/>
                <w:szCs w:val="24"/>
              </w:rPr>
            </w:pPr>
            <w:r w:rsidRPr="00B034CA">
              <w:rPr>
                <w:bCs/>
                <w:sz w:val="24"/>
                <w:szCs w:val="24"/>
              </w:rPr>
              <w:t>$8,500</w:t>
            </w:r>
          </w:p>
        </w:tc>
      </w:tr>
      <w:tr w:rsidR="00B034CA" w:rsidRPr="00B034CA" w:rsidTr="00D27455">
        <w:trPr>
          <w:trHeight w:val="300"/>
        </w:trPr>
        <w:tc>
          <w:tcPr>
            <w:tcW w:w="3595" w:type="dxa"/>
            <w:noWrap/>
            <w:hideMark/>
          </w:tcPr>
          <w:p w:rsidR="00B034CA" w:rsidRPr="00B034CA" w:rsidRDefault="00B034CA" w:rsidP="00B034CA">
            <w:pPr>
              <w:contextualSpacing/>
              <w:rPr>
                <w:bCs/>
                <w:sz w:val="24"/>
                <w:szCs w:val="24"/>
              </w:rPr>
            </w:pPr>
            <w:r w:rsidRPr="00B034CA">
              <w:rPr>
                <w:bCs/>
                <w:sz w:val="24"/>
                <w:szCs w:val="24"/>
              </w:rPr>
              <w:t> </w:t>
            </w:r>
          </w:p>
        </w:tc>
        <w:tc>
          <w:tcPr>
            <w:tcW w:w="4532" w:type="dxa"/>
            <w:noWrap/>
            <w:hideMark/>
          </w:tcPr>
          <w:p w:rsidR="00B034CA" w:rsidRPr="00B034CA" w:rsidRDefault="00B034CA" w:rsidP="00B034CA">
            <w:pPr>
              <w:contextualSpacing/>
              <w:rPr>
                <w:bCs/>
                <w:sz w:val="24"/>
                <w:szCs w:val="24"/>
              </w:rPr>
            </w:pPr>
            <w:r w:rsidRPr="00B034CA">
              <w:rPr>
                <w:bCs/>
                <w:sz w:val="24"/>
                <w:szCs w:val="24"/>
              </w:rPr>
              <w:t>Secondary Assistant Coach</w:t>
            </w:r>
          </w:p>
        </w:tc>
        <w:tc>
          <w:tcPr>
            <w:tcW w:w="1408" w:type="dxa"/>
            <w:noWrap/>
            <w:hideMark/>
          </w:tcPr>
          <w:p w:rsidR="00B034CA" w:rsidRPr="00B034CA" w:rsidRDefault="00B034CA" w:rsidP="00B034CA">
            <w:pPr>
              <w:contextualSpacing/>
              <w:rPr>
                <w:bCs/>
                <w:sz w:val="24"/>
                <w:szCs w:val="24"/>
              </w:rPr>
            </w:pPr>
            <w:r w:rsidRPr="00B034CA">
              <w:rPr>
                <w:bCs/>
                <w:sz w:val="24"/>
                <w:szCs w:val="24"/>
              </w:rPr>
              <w:t>$6,000</w:t>
            </w:r>
          </w:p>
        </w:tc>
      </w:tr>
      <w:tr w:rsidR="00B034CA" w:rsidRPr="00B034CA" w:rsidTr="00D27455">
        <w:trPr>
          <w:trHeight w:val="300"/>
        </w:trPr>
        <w:tc>
          <w:tcPr>
            <w:tcW w:w="3595" w:type="dxa"/>
            <w:noWrap/>
            <w:hideMark/>
          </w:tcPr>
          <w:p w:rsidR="00B034CA" w:rsidRPr="00B034CA" w:rsidRDefault="00B034CA" w:rsidP="00B034CA">
            <w:pPr>
              <w:contextualSpacing/>
              <w:rPr>
                <w:bCs/>
                <w:sz w:val="24"/>
                <w:szCs w:val="24"/>
              </w:rPr>
            </w:pPr>
            <w:r w:rsidRPr="00B034CA">
              <w:rPr>
                <w:bCs/>
                <w:sz w:val="24"/>
                <w:szCs w:val="24"/>
              </w:rPr>
              <w:t>Softball</w:t>
            </w:r>
          </w:p>
        </w:tc>
        <w:tc>
          <w:tcPr>
            <w:tcW w:w="4532" w:type="dxa"/>
            <w:noWrap/>
            <w:hideMark/>
          </w:tcPr>
          <w:p w:rsidR="00B034CA" w:rsidRPr="00B034CA" w:rsidRDefault="00B034CA" w:rsidP="00B034CA">
            <w:pPr>
              <w:contextualSpacing/>
              <w:rPr>
                <w:bCs/>
                <w:sz w:val="24"/>
                <w:szCs w:val="24"/>
              </w:rPr>
            </w:pPr>
            <w:r w:rsidRPr="00B034CA">
              <w:rPr>
                <w:bCs/>
                <w:sz w:val="24"/>
                <w:szCs w:val="24"/>
              </w:rPr>
              <w:t>Secondary Head Coach</w:t>
            </w:r>
          </w:p>
        </w:tc>
        <w:tc>
          <w:tcPr>
            <w:tcW w:w="1408" w:type="dxa"/>
            <w:noWrap/>
            <w:hideMark/>
          </w:tcPr>
          <w:p w:rsidR="00B034CA" w:rsidRPr="00B034CA" w:rsidRDefault="00B034CA" w:rsidP="00B034CA">
            <w:pPr>
              <w:contextualSpacing/>
              <w:rPr>
                <w:bCs/>
                <w:sz w:val="24"/>
                <w:szCs w:val="24"/>
              </w:rPr>
            </w:pPr>
            <w:r w:rsidRPr="00B034CA">
              <w:rPr>
                <w:bCs/>
                <w:sz w:val="24"/>
                <w:szCs w:val="24"/>
              </w:rPr>
              <w:t>$9,000</w:t>
            </w:r>
          </w:p>
        </w:tc>
      </w:tr>
      <w:tr w:rsidR="00B034CA" w:rsidRPr="00B034CA" w:rsidTr="00D27455">
        <w:trPr>
          <w:trHeight w:val="300"/>
        </w:trPr>
        <w:tc>
          <w:tcPr>
            <w:tcW w:w="3595" w:type="dxa"/>
            <w:noWrap/>
            <w:hideMark/>
          </w:tcPr>
          <w:p w:rsidR="00B034CA" w:rsidRPr="00B034CA" w:rsidRDefault="00B034CA" w:rsidP="00B034CA">
            <w:pPr>
              <w:contextualSpacing/>
              <w:rPr>
                <w:bCs/>
                <w:sz w:val="24"/>
                <w:szCs w:val="24"/>
              </w:rPr>
            </w:pPr>
            <w:r w:rsidRPr="00B034CA">
              <w:rPr>
                <w:bCs/>
                <w:sz w:val="24"/>
                <w:szCs w:val="24"/>
              </w:rPr>
              <w:t> </w:t>
            </w:r>
          </w:p>
        </w:tc>
        <w:tc>
          <w:tcPr>
            <w:tcW w:w="4532" w:type="dxa"/>
            <w:noWrap/>
            <w:hideMark/>
          </w:tcPr>
          <w:p w:rsidR="00B034CA" w:rsidRPr="00B034CA" w:rsidRDefault="00B034CA" w:rsidP="00B034CA">
            <w:pPr>
              <w:contextualSpacing/>
              <w:rPr>
                <w:bCs/>
                <w:sz w:val="24"/>
                <w:szCs w:val="24"/>
              </w:rPr>
            </w:pPr>
            <w:r w:rsidRPr="00B034CA">
              <w:rPr>
                <w:bCs/>
                <w:sz w:val="24"/>
                <w:szCs w:val="24"/>
              </w:rPr>
              <w:t>Secondary Assistant Coach</w:t>
            </w:r>
          </w:p>
        </w:tc>
        <w:tc>
          <w:tcPr>
            <w:tcW w:w="1408" w:type="dxa"/>
            <w:noWrap/>
            <w:hideMark/>
          </w:tcPr>
          <w:p w:rsidR="00B034CA" w:rsidRPr="00B034CA" w:rsidRDefault="00B034CA" w:rsidP="00B034CA">
            <w:pPr>
              <w:contextualSpacing/>
              <w:rPr>
                <w:bCs/>
                <w:sz w:val="24"/>
                <w:szCs w:val="24"/>
              </w:rPr>
            </w:pPr>
            <w:r w:rsidRPr="00B034CA">
              <w:rPr>
                <w:bCs/>
                <w:sz w:val="24"/>
                <w:szCs w:val="24"/>
              </w:rPr>
              <w:t>$6,500</w:t>
            </w:r>
          </w:p>
        </w:tc>
      </w:tr>
      <w:tr w:rsidR="00B034CA" w:rsidRPr="00B034CA" w:rsidTr="00D27455">
        <w:trPr>
          <w:trHeight w:val="300"/>
        </w:trPr>
        <w:tc>
          <w:tcPr>
            <w:tcW w:w="3595" w:type="dxa"/>
            <w:noWrap/>
            <w:hideMark/>
          </w:tcPr>
          <w:p w:rsidR="00B034CA" w:rsidRPr="00B034CA" w:rsidRDefault="00B034CA" w:rsidP="00B034CA">
            <w:pPr>
              <w:contextualSpacing/>
              <w:rPr>
                <w:bCs/>
                <w:sz w:val="24"/>
                <w:szCs w:val="24"/>
              </w:rPr>
            </w:pPr>
            <w:r w:rsidRPr="00B034CA">
              <w:rPr>
                <w:bCs/>
                <w:sz w:val="24"/>
                <w:szCs w:val="24"/>
              </w:rPr>
              <w:t> </w:t>
            </w:r>
          </w:p>
        </w:tc>
        <w:tc>
          <w:tcPr>
            <w:tcW w:w="4532" w:type="dxa"/>
            <w:noWrap/>
            <w:hideMark/>
          </w:tcPr>
          <w:p w:rsidR="00B034CA" w:rsidRPr="00B034CA" w:rsidRDefault="00B034CA" w:rsidP="00B034CA">
            <w:pPr>
              <w:contextualSpacing/>
              <w:rPr>
                <w:bCs/>
                <w:sz w:val="24"/>
                <w:szCs w:val="24"/>
              </w:rPr>
            </w:pPr>
            <w:r w:rsidRPr="00B034CA">
              <w:rPr>
                <w:bCs/>
                <w:sz w:val="24"/>
                <w:szCs w:val="24"/>
              </w:rPr>
              <w:t>Elementary Coach</w:t>
            </w:r>
          </w:p>
        </w:tc>
        <w:tc>
          <w:tcPr>
            <w:tcW w:w="1408" w:type="dxa"/>
            <w:noWrap/>
            <w:hideMark/>
          </w:tcPr>
          <w:p w:rsidR="00B034CA" w:rsidRPr="00B034CA" w:rsidRDefault="00B034CA" w:rsidP="00B034CA">
            <w:pPr>
              <w:contextualSpacing/>
              <w:rPr>
                <w:bCs/>
                <w:sz w:val="24"/>
                <w:szCs w:val="24"/>
              </w:rPr>
            </w:pPr>
            <w:r w:rsidRPr="00B034CA">
              <w:rPr>
                <w:bCs/>
                <w:sz w:val="24"/>
                <w:szCs w:val="24"/>
              </w:rPr>
              <w:t>$4,049</w:t>
            </w:r>
          </w:p>
        </w:tc>
      </w:tr>
      <w:tr w:rsidR="00B034CA" w:rsidRPr="00B034CA" w:rsidTr="00D27455">
        <w:trPr>
          <w:trHeight w:val="300"/>
        </w:trPr>
        <w:tc>
          <w:tcPr>
            <w:tcW w:w="3595" w:type="dxa"/>
            <w:noWrap/>
            <w:hideMark/>
          </w:tcPr>
          <w:p w:rsidR="00B034CA" w:rsidRPr="00B034CA" w:rsidRDefault="00B034CA" w:rsidP="00B034CA">
            <w:pPr>
              <w:contextualSpacing/>
              <w:rPr>
                <w:bCs/>
                <w:sz w:val="24"/>
                <w:szCs w:val="24"/>
              </w:rPr>
            </w:pPr>
            <w:r w:rsidRPr="00B034CA">
              <w:rPr>
                <w:bCs/>
                <w:sz w:val="24"/>
                <w:szCs w:val="24"/>
              </w:rPr>
              <w:t>Special Olympics</w:t>
            </w:r>
          </w:p>
        </w:tc>
        <w:tc>
          <w:tcPr>
            <w:tcW w:w="4532" w:type="dxa"/>
            <w:noWrap/>
            <w:hideMark/>
          </w:tcPr>
          <w:p w:rsidR="00B034CA" w:rsidRPr="00B034CA" w:rsidRDefault="00B034CA" w:rsidP="00B034CA">
            <w:pPr>
              <w:contextualSpacing/>
              <w:rPr>
                <w:bCs/>
                <w:sz w:val="24"/>
                <w:szCs w:val="24"/>
              </w:rPr>
            </w:pPr>
            <w:r w:rsidRPr="00B034CA">
              <w:rPr>
                <w:bCs/>
                <w:sz w:val="24"/>
                <w:szCs w:val="24"/>
              </w:rPr>
              <w:t>District Wide Coordinator</w:t>
            </w:r>
          </w:p>
        </w:tc>
        <w:tc>
          <w:tcPr>
            <w:tcW w:w="1408" w:type="dxa"/>
            <w:noWrap/>
            <w:hideMark/>
          </w:tcPr>
          <w:p w:rsidR="00B034CA" w:rsidRPr="00B034CA" w:rsidRDefault="00B034CA" w:rsidP="00B034CA">
            <w:pPr>
              <w:contextualSpacing/>
              <w:rPr>
                <w:bCs/>
                <w:sz w:val="24"/>
                <w:szCs w:val="24"/>
              </w:rPr>
            </w:pPr>
            <w:r w:rsidRPr="00B034CA">
              <w:rPr>
                <w:bCs/>
                <w:sz w:val="24"/>
                <w:szCs w:val="24"/>
              </w:rPr>
              <w:t>$4,500</w:t>
            </w:r>
          </w:p>
        </w:tc>
      </w:tr>
      <w:tr w:rsidR="00B034CA" w:rsidRPr="00B034CA" w:rsidTr="00D27455">
        <w:trPr>
          <w:trHeight w:val="300"/>
        </w:trPr>
        <w:tc>
          <w:tcPr>
            <w:tcW w:w="3595" w:type="dxa"/>
            <w:noWrap/>
            <w:hideMark/>
          </w:tcPr>
          <w:p w:rsidR="00B034CA" w:rsidRPr="00B034CA" w:rsidRDefault="00B034CA" w:rsidP="00B034CA">
            <w:pPr>
              <w:contextualSpacing/>
              <w:rPr>
                <w:bCs/>
                <w:sz w:val="24"/>
                <w:szCs w:val="24"/>
              </w:rPr>
            </w:pPr>
            <w:r w:rsidRPr="00B034CA">
              <w:rPr>
                <w:bCs/>
                <w:sz w:val="24"/>
                <w:szCs w:val="24"/>
              </w:rPr>
              <w:lastRenderedPageBreak/>
              <w:t>Swimming</w:t>
            </w:r>
          </w:p>
        </w:tc>
        <w:tc>
          <w:tcPr>
            <w:tcW w:w="4532" w:type="dxa"/>
            <w:noWrap/>
            <w:hideMark/>
          </w:tcPr>
          <w:p w:rsidR="00B034CA" w:rsidRPr="00B034CA" w:rsidRDefault="00B034CA" w:rsidP="00B034CA">
            <w:pPr>
              <w:contextualSpacing/>
              <w:rPr>
                <w:bCs/>
                <w:sz w:val="24"/>
                <w:szCs w:val="24"/>
              </w:rPr>
            </w:pPr>
            <w:r w:rsidRPr="00B034CA">
              <w:rPr>
                <w:bCs/>
                <w:sz w:val="24"/>
                <w:szCs w:val="24"/>
              </w:rPr>
              <w:t>Coach</w:t>
            </w:r>
          </w:p>
        </w:tc>
        <w:tc>
          <w:tcPr>
            <w:tcW w:w="1408" w:type="dxa"/>
            <w:noWrap/>
            <w:hideMark/>
          </w:tcPr>
          <w:p w:rsidR="00B034CA" w:rsidRPr="00B034CA" w:rsidRDefault="00B034CA" w:rsidP="00B034CA">
            <w:pPr>
              <w:contextualSpacing/>
              <w:rPr>
                <w:bCs/>
                <w:sz w:val="24"/>
                <w:szCs w:val="24"/>
              </w:rPr>
            </w:pPr>
            <w:r w:rsidRPr="00B034CA">
              <w:rPr>
                <w:bCs/>
                <w:sz w:val="24"/>
                <w:szCs w:val="24"/>
              </w:rPr>
              <w:t>$6,500</w:t>
            </w:r>
          </w:p>
        </w:tc>
      </w:tr>
      <w:tr w:rsidR="00B034CA" w:rsidRPr="00B034CA" w:rsidTr="00D27455">
        <w:trPr>
          <w:trHeight w:val="300"/>
        </w:trPr>
        <w:tc>
          <w:tcPr>
            <w:tcW w:w="3595" w:type="dxa"/>
            <w:noWrap/>
            <w:hideMark/>
          </w:tcPr>
          <w:p w:rsidR="00B034CA" w:rsidRPr="00B034CA" w:rsidRDefault="00B034CA" w:rsidP="00B034CA">
            <w:pPr>
              <w:contextualSpacing/>
              <w:rPr>
                <w:bCs/>
                <w:sz w:val="24"/>
                <w:szCs w:val="24"/>
              </w:rPr>
            </w:pPr>
            <w:r w:rsidRPr="00B034CA">
              <w:rPr>
                <w:bCs/>
                <w:sz w:val="24"/>
                <w:szCs w:val="24"/>
              </w:rPr>
              <w:t>Tennis</w:t>
            </w:r>
          </w:p>
        </w:tc>
        <w:tc>
          <w:tcPr>
            <w:tcW w:w="4532" w:type="dxa"/>
            <w:noWrap/>
            <w:hideMark/>
          </w:tcPr>
          <w:p w:rsidR="00B034CA" w:rsidRPr="00B034CA" w:rsidRDefault="00B034CA" w:rsidP="00B034CA">
            <w:pPr>
              <w:contextualSpacing/>
              <w:rPr>
                <w:bCs/>
                <w:sz w:val="24"/>
                <w:szCs w:val="24"/>
              </w:rPr>
            </w:pPr>
            <w:r w:rsidRPr="00B034CA">
              <w:rPr>
                <w:bCs/>
                <w:sz w:val="24"/>
                <w:szCs w:val="24"/>
              </w:rPr>
              <w:t>Secondary Head Coach</w:t>
            </w:r>
          </w:p>
        </w:tc>
        <w:tc>
          <w:tcPr>
            <w:tcW w:w="1408" w:type="dxa"/>
            <w:noWrap/>
            <w:hideMark/>
          </w:tcPr>
          <w:p w:rsidR="00B034CA" w:rsidRPr="00B034CA" w:rsidRDefault="00B034CA" w:rsidP="00B034CA">
            <w:pPr>
              <w:contextualSpacing/>
              <w:rPr>
                <w:bCs/>
                <w:sz w:val="24"/>
                <w:szCs w:val="24"/>
              </w:rPr>
            </w:pPr>
            <w:r w:rsidRPr="00B034CA">
              <w:rPr>
                <w:bCs/>
                <w:sz w:val="24"/>
                <w:szCs w:val="24"/>
              </w:rPr>
              <w:t>$6,000</w:t>
            </w:r>
          </w:p>
        </w:tc>
      </w:tr>
      <w:tr w:rsidR="00B034CA" w:rsidRPr="00B034CA" w:rsidTr="00D27455">
        <w:trPr>
          <w:trHeight w:val="300"/>
        </w:trPr>
        <w:tc>
          <w:tcPr>
            <w:tcW w:w="3595" w:type="dxa"/>
            <w:noWrap/>
            <w:hideMark/>
          </w:tcPr>
          <w:p w:rsidR="00B034CA" w:rsidRPr="00B034CA" w:rsidRDefault="00B034CA" w:rsidP="00B034CA">
            <w:pPr>
              <w:contextualSpacing/>
              <w:rPr>
                <w:bCs/>
                <w:sz w:val="24"/>
                <w:szCs w:val="24"/>
              </w:rPr>
            </w:pPr>
            <w:r w:rsidRPr="00B034CA">
              <w:rPr>
                <w:bCs/>
                <w:sz w:val="24"/>
                <w:szCs w:val="24"/>
              </w:rPr>
              <w:t>Track - Cross Country</w:t>
            </w:r>
          </w:p>
        </w:tc>
        <w:tc>
          <w:tcPr>
            <w:tcW w:w="4532" w:type="dxa"/>
            <w:noWrap/>
            <w:hideMark/>
          </w:tcPr>
          <w:p w:rsidR="00B034CA" w:rsidRPr="00B034CA" w:rsidRDefault="00B034CA" w:rsidP="00B034CA">
            <w:pPr>
              <w:contextualSpacing/>
              <w:rPr>
                <w:bCs/>
                <w:sz w:val="24"/>
                <w:szCs w:val="24"/>
              </w:rPr>
            </w:pPr>
            <w:r w:rsidRPr="00B034CA">
              <w:rPr>
                <w:bCs/>
                <w:sz w:val="24"/>
                <w:szCs w:val="24"/>
              </w:rPr>
              <w:t>Secondary Head Coach</w:t>
            </w:r>
          </w:p>
        </w:tc>
        <w:tc>
          <w:tcPr>
            <w:tcW w:w="1408" w:type="dxa"/>
            <w:noWrap/>
            <w:hideMark/>
          </w:tcPr>
          <w:p w:rsidR="00B034CA" w:rsidRPr="00B034CA" w:rsidRDefault="00B034CA" w:rsidP="00B034CA">
            <w:pPr>
              <w:contextualSpacing/>
              <w:rPr>
                <w:bCs/>
                <w:sz w:val="24"/>
                <w:szCs w:val="24"/>
              </w:rPr>
            </w:pPr>
            <w:r w:rsidRPr="00B034CA">
              <w:rPr>
                <w:bCs/>
                <w:sz w:val="24"/>
                <w:szCs w:val="24"/>
              </w:rPr>
              <w:t>$6,000</w:t>
            </w:r>
          </w:p>
        </w:tc>
      </w:tr>
      <w:tr w:rsidR="00B034CA" w:rsidRPr="00B034CA" w:rsidTr="00D27455">
        <w:trPr>
          <w:trHeight w:val="300"/>
        </w:trPr>
        <w:tc>
          <w:tcPr>
            <w:tcW w:w="3595" w:type="dxa"/>
            <w:noWrap/>
            <w:hideMark/>
          </w:tcPr>
          <w:p w:rsidR="00B034CA" w:rsidRPr="00B034CA" w:rsidRDefault="00B034CA" w:rsidP="00B034CA">
            <w:pPr>
              <w:contextualSpacing/>
              <w:rPr>
                <w:bCs/>
                <w:sz w:val="24"/>
                <w:szCs w:val="24"/>
              </w:rPr>
            </w:pPr>
            <w:r w:rsidRPr="00B034CA">
              <w:rPr>
                <w:bCs/>
                <w:sz w:val="24"/>
                <w:szCs w:val="24"/>
              </w:rPr>
              <w:t> </w:t>
            </w:r>
          </w:p>
        </w:tc>
        <w:tc>
          <w:tcPr>
            <w:tcW w:w="4532" w:type="dxa"/>
            <w:noWrap/>
            <w:hideMark/>
          </w:tcPr>
          <w:p w:rsidR="00B034CA" w:rsidRPr="00B034CA" w:rsidRDefault="00B034CA" w:rsidP="00B034CA">
            <w:pPr>
              <w:contextualSpacing/>
              <w:rPr>
                <w:bCs/>
                <w:sz w:val="24"/>
                <w:szCs w:val="24"/>
              </w:rPr>
            </w:pPr>
            <w:r w:rsidRPr="00B034CA">
              <w:rPr>
                <w:bCs/>
                <w:sz w:val="24"/>
                <w:szCs w:val="24"/>
              </w:rPr>
              <w:t>Secondary Assistant Coach</w:t>
            </w:r>
          </w:p>
        </w:tc>
        <w:tc>
          <w:tcPr>
            <w:tcW w:w="1408" w:type="dxa"/>
            <w:noWrap/>
            <w:hideMark/>
          </w:tcPr>
          <w:p w:rsidR="00B034CA" w:rsidRPr="00B034CA" w:rsidRDefault="00B034CA" w:rsidP="00B034CA">
            <w:pPr>
              <w:contextualSpacing/>
              <w:rPr>
                <w:bCs/>
                <w:sz w:val="24"/>
                <w:szCs w:val="24"/>
              </w:rPr>
            </w:pPr>
            <w:r w:rsidRPr="00B034CA">
              <w:rPr>
                <w:bCs/>
                <w:sz w:val="24"/>
                <w:szCs w:val="24"/>
              </w:rPr>
              <w:t>$5,300</w:t>
            </w:r>
          </w:p>
        </w:tc>
      </w:tr>
      <w:tr w:rsidR="00B034CA" w:rsidRPr="00B034CA" w:rsidTr="00D27455">
        <w:trPr>
          <w:trHeight w:val="300"/>
        </w:trPr>
        <w:tc>
          <w:tcPr>
            <w:tcW w:w="3595" w:type="dxa"/>
            <w:noWrap/>
            <w:hideMark/>
          </w:tcPr>
          <w:p w:rsidR="00B034CA" w:rsidRPr="00B034CA" w:rsidRDefault="00B034CA" w:rsidP="00B034CA">
            <w:pPr>
              <w:contextualSpacing/>
              <w:rPr>
                <w:bCs/>
                <w:sz w:val="24"/>
                <w:szCs w:val="24"/>
              </w:rPr>
            </w:pPr>
            <w:r w:rsidRPr="00B034CA">
              <w:rPr>
                <w:bCs/>
                <w:sz w:val="24"/>
                <w:szCs w:val="24"/>
              </w:rPr>
              <w:t>Track - Indoor</w:t>
            </w:r>
          </w:p>
        </w:tc>
        <w:tc>
          <w:tcPr>
            <w:tcW w:w="4532" w:type="dxa"/>
            <w:noWrap/>
            <w:hideMark/>
          </w:tcPr>
          <w:p w:rsidR="00B034CA" w:rsidRPr="00B034CA" w:rsidRDefault="00B034CA" w:rsidP="00B034CA">
            <w:pPr>
              <w:contextualSpacing/>
              <w:rPr>
                <w:bCs/>
                <w:sz w:val="24"/>
                <w:szCs w:val="24"/>
              </w:rPr>
            </w:pPr>
            <w:r w:rsidRPr="00B034CA">
              <w:rPr>
                <w:bCs/>
                <w:sz w:val="24"/>
                <w:szCs w:val="24"/>
              </w:rPr>
              <w:t>Secondary Head Coach</w:t>
            </w:r>
          </w:p>
        </w:tc>
        <w:tc>
          <w:tcPr>
            <w:tcW w:w="1408" w:type="dxa"/>
            <w:noWrap/>
            <w:hideMark/>
          </w:tcPr>
          <w:p w:rsidR="00B034CA" w:rsidRPr="00B034CA" w:rsidRDefault="00B034CA" w:rsidP="00B034CA">
            <w:pPr>
              <w:contextualSpacing/>
              <w:rPr>
                <w:bCs/>
                <w:sz w:val="24"/>
                <w:szCs w:val="24"/>
              </w:rPr>
            </w:pPr>
            <w:r w:rsidRPr="00B034CA">
              <w:rPr>
                <w:bCs/>
                <w:sz w:val="24"/>
                <w:szCs w:val="24"/>
              </w:rPr>
              <w:t>$7,500</w:t>
            </w:r>
          </w:p>
        </w:tc>
      </w:tr>
      <w:tr w:rsidR="00B034CA" w:rsidRPr="00B034CA" w:rsidTr="00D27455">
        <w:trPr>
          <w:trHeight w:val="300"/>
        </w:trPr>
        <w:tc>
          <w:tcPr>
            <w:tcW w:w="3595" w:type="dxa"/>
            <w:noWrap/>
            <w:hideMark/>
          </w:tcPr>
          <w:p w:rsidR="00B034CA" w:rsidRPr="00B034CA" w:rsidRDefault="00B034CA" w:rsidP="00B034CA">
            <w:pPr>
              <w:contextualSpacing/>
              <w:rPr>
                <w:bCs/>
                <w:sz w:val="24"/>
                <w:szCs w:val="24"/>
              </w:rPr>
            </w:pPr>
            <w:r w:rsidRPr="00B034CA">
              <w:rPr>
                <w:bCs/>
                <w:sz w:val="24"/>
                <w:szCs w:val="24"/>
              </w:rPr>
              <w:t> </w:t>
            </w:r>
          </w:p>
        </w:tc>
        <w:tc>
          <w:tcPr>
            <w:tcW w:w="4532" w:type="dxa"/>
            <w:noWrap/>
            <w:hideMark/>
          </w:tcPr>
          <w:p w:rsidR="00B034CA" w:rsidRPr="00B034CA" w:rsidRDefault="00B034CA" w:rsidP="00B034CA">
            <w:pPr>
              <w:contextualSpacing/>
              <w:rPr>
                <w:bCs/>
                <w:sz w:val="24"/>
                <w:szCs w:val="24"/>
              </w:rPr>
            </w:pPr>
            <w:r w:rsidRPr="00B034CA">
              <w:rPr>
                <w:bCs/>
                <w:sz w:val="24"/>
                <w:szCs w:val="24"/>
              </w:rPr>
              <w:t>Secondary Assistant Coach</w:t>
            </w:r>
          </w:p>
        </w:tc>
        <w:tc>
          <w:tcPr>
            <w:tcW w:w="1408" w:type="dxa"/>
            <w:noWrap/>
            <w:hideMark/>
          </w:tcPr>
          <w:p w:rsidR="00B034CA" w:rsidRPr="00B034CA" w:rsidRDefault="00B034CA" w:rsidP="00B034CA">
            <w:pPr>
              <w:contextualSpacing/>
              <w:rPr>
                <w:bCs/>
                <w:sz w:val="24"/>
                <w:szCs w:val="24"/>
              </w:rPr>
            </w:pPr>
            <w:r w:rsidRPr="00B034CA">
              <w:rPr>
                <w:bCs/>
                <w:sz w:val="24"/>
                <w:szCs w:val="24"/>
              </w:rPr>
              <w:t>$5,300</w:t>
            </w:r>
          </w:p>
        </w:tc>
      </w:tr>
      <w:tr w:rsidR="00B034CA" w:rsidRPr="00B034CA" w:rsidTr="00D27455">
        <w:trPr>
          <w:trHeight w:val="300"/>
        </w:trPr>
        <w:tc>
          <w:tcPr>
            <w:tcW w:w="3595" w:type="dxa"/>
            <w:noWrap/>
            <w:hideMark/>
          </w:tcPr>
          <w:p w:rsidR="00B034CA" w:rsidRPr="00B034CA" w:rsidRDefault="00B034CA" w:rsidP="00B034CA">
            <w:pPr>
              <w:contextualSpacing/>
              <w:rPr>
                <w:bCs/>
                <w:sz w:val="24"/>
                <w:szCs w:val="24"/>
              </w:rPr>
            </w:pPr>
            <w:r w:rsidRPr="00B034CA">
              <w:rPr>
                <w:bCs/>
                <w:sz w:val="24"/>
                <w:szCs w:val="24"/>
              </w:rPr>
              <w:t>Track - Outdoor</w:t>
            </w:r>
          </w:p>
        </w:tc>
        <w:tc>
          <w:tcPr>
            <w:tcW w:w="4532" w:type="dxa"/>
            <w:noWrap/>
            <w:hideMark/>
          </w:tcPr>
          <w:p w:rsidR="00B034CA" w:rsidRPr="00B034CA" w:rsidRDefault="00B034CA" w:rsidP="00B034CA">
            <w:pPr>
              <w:contextualSpacing/>
              <w:rPr>
                <w:bCs/>
                <w:sz w:val="24"/>
                <w:szCs w:val="24"/>
              </w:rPr>
            </w:pPr>
            <w:r w:rsidRPr="00B034CA">
              <w:rPr>
                <w:bCs/>
                <w:sz w:val="24"/>
                <w:szCs w:val="24"/>
              </w:rPr>
              <w:t>Secondary Head Coach</w:t>
            </w:r>
          </w:p>
        </w:tc>
        <w:tc>
          <w:tcPr>
            <w:tcW w:w="1408" w:type="dxa"/>
            <w:noWrap/>
            <w:hideMark/>
          </w:tcPr>
          <w:p w:rsidR="00B034CA" w:rsidRPr="00B034CA" w:rsidRDefault="00B034CA" w:rsidP="00B034CA">
            <w:pPr>
              <w:contextualSpacing/>
              <w:rPr>
                <w:bCs/>
                <w:sz w:val="24"/>
                <w:szCs w:val="24"/>
              </w:rPr>
            </w:pPr>
            <w:r w:rsidRPr="00B034CA">
              <w:rPr>
                <w:bCs/>
                <w:sz w:val="24"/>
                <w:szCs w:val="24"/>
              </w:rPr>
              <w:t>$8,300</w:t>
            </w:r>
          </w:p>
        </w:tc>
      </w:tr>
      <w:tr w:rsidR="00B034CA" w:rsidRPr="00B034CA" w:rsidTr="00D27455">
        <w:trPr>
          <w:trHeight w:val="300"/>
        </w:trPr>
        <w:tc>
          <w:tcPr>
            <w:tcW w:w="3595" w:type="dxa"/>
            <w:noWrap/>
            <w:hideMark/>
          </w:tcPr>
          <w:p w:rsidR="00B034CA" w:rsidRPr="00B034CA" w:rsidRDefault="00B034CA" w:rsidP="00B034CA">
            <w:pPr>
              <w:contextualSpacing/>
              <w:rPr>
                <w:bCs/>
                <w:sz w:val="24"/>
                <w:szCs w:val="24"/>
              </w:rPr>
            </w:pPr>
            <w:r w:rsidRPr="00B034CA">
              <w:rPr>
                <w:bCs/>
                <w:sz w:val="24"/>
                <w:szCs w:val="24"/>
              </w:rPr>
              <w:t> </w:t>
            </w:r>
          </w:p>
        </w:tc>
        <w:tc>
          <w:tcPr>
            <w:tcW w:w="4532" w:type="dxa"/>
            <w:noWrap/>
            <w:hideMark/>
          </w:tcPr>
          <w:p w:rsidR="00B034CA" w:rsidRPr="00B034CA" w:rsidRDefault="00B034CA" w:rsidP="00B034CA">
            <w:pPr>
              <w:contextualSpacing/>
              <w:rPr>
                <w:bCs/>
                <w:sz w:val="24"/>
                <w:szCs w:val="24"/>
              </w:rPr>
            </w:pPr>
            <w:r w:rsidRPr="00B034CA">
              <w:rPr>
                <w:bCs/>
                <w:sz w:val="24"/>
                <w:szCs w:val="24"/>
              </w:rPr>
              <w:t>Secondary Assistant Coach</w:t>
            </w:r>
          </w:p>
        </w:tc>
        <w:tc>
          <w:tcPr>
            <w:tcW w:w="1408" w:type="dxa"/>
            <w:noWrap/>
            <w:hideMark/>
          </w:tcPr>
          <w:p w:rsidR="00B034CA" w:rsidRPr="00B034CA" w:rsidRDefault="00B034CA" w:rsidP="00B034CA">
            <w:pPr>
              <w:contextualSpacing/>
              <w:rPr>
                <w:bCs/>
                <w:sz w:val="24"/>
                <w:szCs w:val="24"/>
              </w:rPr>
            </w:pPr>
            <w:r w:rsidRPr="00B034CA">
              <w:rPr>
                <w:bCs/>
                <w:sz w:val="24"/>
                <w:szCs w:val="24"/>
              </w:rPr>
              <w:t>$6,300</w:t>
            </w:r>
          </w:p>
        </w:tc>
      </w:tr>
      <w:tr w:rsidR="00B034CA" w:rsidRPr="00B034CA" w:rsidTr="00D27455">
        <w:trPr>
          <w:trHeight w:val="300"/>
        </w:trPr>
        <w:tc>
          <w:tcPr>
            <w:tcW w:w="3595" w:type="dxa"/>
            <w:noWrap/>
            <w:hideMark/>
          </w:tcPr>
          <w:p w:rsidR="00B034CA" w:rsidRPr="00B034CA" w:rsidRDefault="00B034CA" w:rsidP="00B034CA">
            <w:pPr>
              <w:contextualSpacing/>
              <w:rPr>
                <w:bCs/>
                <w:sz w:val="24"/>
                <w:szCs w:val="24"/>
              </w:rPr>
            </w:pPr>
            <w:r w:rsidRPr="00B034CA">
              <w:rPr>
                <w:bCs/>
                <w:sz w:val="24"/>
                <w:szCs w:val="24"/>
              </w:rPr>
              <w:t> </w:t>
            </w:r>
          </w:p>
        </w:tc>
        <w:tc>
          <w:tcPr>
            <w:tcW w:w="4532" w:type="dxa"/>
            <w:noWrap/>
            <w:hideMark/>
          </w:tcPr>
          <w:p w:rsidR="00B034CA" w:rsidRPr="00B034CA" w:rsidRDefault="00B034CA" w:rsidP="00B034CA">
            <w:pPr>
              <w:contextualSpacing/>
              <w:rPr>
                <w:bCs/>
                <w:sz w:val="24"/>
                <w:szCs w:val="24"/>
              </w:rPr>
            </w:pPr>
            <w:r w:rsidRPr="00B034CA">
              <w:rPr>
                <w:bCs/>
                <w:sz w:val="24"/>
                <w:szCs w:val="24"/>
              </w:rPr>
              <w:t>Elementary Coach</w:t>
            </w:r>
          </w:p>
        </w:tc>
        <w:tc>
          <w:tcPr>
            <w:tcW w:w="1408" w:type="dxa"/>
            <w:noWrap/>
            <w:hideMark/>
          </w:tcPr>
          <w:p w:rsidR="00B034CA" w:rsidRPr="00B034CA" w:rsidRDefault="00B034CA" w:rsidP="00B034CA">
            <w:pPr>
              <w:contextualSpacing/>
              <w:rPr>
                <w:bCs/>
                <w:sz w:val="24"/>
                <w:szCs w:val="24"/>
              </w:rPr>
            </w:pPr>
            <w:r w:rsidRPr="00B034CA">
              <w:rPr>
                <w:bCs/>
                <w:sz w:val="24"/>
                <w:szCs w:val="24"/>
              </w:rPr>
              <w:t>$4,049</w:t>
            </w:r>
          </w:p>
        </w:tc>
      </w:tr>
      <w:tr w:rsidR="00B034CA" w:rsidRPr="00B034CA" w:rsidTr="00D27455">
        <w:trPr>
          <w:trHeight w:val="300"/>
        </w:trPr>
        <w:tc>
          <w:tcPr>
            <w:tcW w:w="3595" w:type="dxa"/>
            <w:noWrap/>
            <w:hideMark/>
          </w:tcPr>
          <w:p w:rsidR="00B034CA" w:rsidRPr="00B034CA" w:rsidRDefault="00B034CA" w:rsidP="00B034CA">
            <w:pPr>
              <w:contextualSpacing/>
              <w:rPr>
                <w:bCs/>
                <w:sz w:val="24"/>
                <w:szCs w:val="24"/>
              </w:rPr>
            </w:pPr>
            <w:r w:rsidRPr="00B034CA">
              <w:rPr>
                <w:bCs/>
                <w:sz w:val="24"/>
                <w:szCs w:val="24"/>
              </w:rPr>
              <w:t>Treasurer</w:t>
            </w:r>
          </w:p>
        </w:tc>
        <w:tc>
          <w:tcPr>
            <w:tcW w:w="4532" w:type="dxa"/>
            <w:noWrap/>
            <w:hideMark/>
          </w:tcPr>
          <w:p w:rsidR="00B034CA" w:rsidRPr="00B034CA" w:rsidRDefault="00B034CA" w:rsidP="00B034CA">
            <w:pPr>
              <w:contextualSpacing/>
              <w:rPr>
                <w:bCs/>
                <w:sz w:val="24"/>
                <w:szCs w:val="24"/>
              </w:rPr>
            </w:pPr>
            <w:r w:rsidRPr="00B034CA">
              <w:rPr>
                <w:bCs/>
                <w:sz w:val="24"/>
                <w:szCs w:val="24"/>
              </w:rPr>
              <w:t>High School Enrollment Over 1000</w:t>
            </w:r>
          </w:p>
        </w:tc>
        <w:tc>
          <w:tcPr>
            <w:tcW w:w="1408" w:type="dxa"/>
            <w:noWrap/>
            <w:hideMark/>
          </w:tcPr>
          <w:p w:rsidR="00B034CA" w:rsidRPr="00B034CA" w:rsidRDefault="00B034CA" w:rsidP="00B034CA">
            <w:pPr>
              <w:contextualSpacing/>
              <w:rPr>
                <w:bCs/>
                <w:sz w:val="24"/>
                <w:szCs w:val="24"/>
              </w:rPr>
            </w:pPr>
            <w:r w:rsidRPr="00B034CA">
              <w:rPr>
                <w:bCs/>
                <w:sz w:val="24"/>
                <w:szCs w:val="24"/>
              </w:rPr>
              <w:t>$6,200</w:t>
            </w:r>
          </w:p>
        </w:tc>
      </w:tr>
      <w:tr w:rsidR="00B034CA" w:rsidRPr="00B034CA" w:rsidTr="00D27455">
        <w:trPr>
          <w:trHeight w:val="300"/>
        </w:trPr>
        <w:tc>
          <w:tcPr>
            <w:tcW w:w="3595" w:type="dxa"/>
            <w:noWrap/>
            <w:hideMark/>
          </w:tcPr>
          <w:p w:rsidR="00B034CA" w:rsidRPr="00B034CA" w:rsidRDefault="00B034CA" w:rsidP="00B034CA">
            <w:pPr>
              <w:contextualSpacing/>
              <w:rPr>
                <w:bCs/>
                <w:sz w:val="24"/>
                <w:szCs w:val="24"/>
              </w:rPr>
            </w:pPr>
            <w:r w:rsidRPr="00B034CA">
              <w:rPr>
                <w:bCs/>
                <w:sz w:val="24"/>
                <w:szCs w:val="24"/>
              </w:rPr>
              <w:t> </w:t>
            </w:r>
          </w:p>
        </w:tc>
        <w:tc>
          <w:tcPr>
            <w:tcW w:w="4532" w:type="dxa"/>
            <w:noWrap/>
            <w:hideMark/>
          </w:tcPr>
          <w:p w:rsidR="00B034CA" w:rsidRPr="00B034CA" w:rsidRDefault="00B034CA" w:rsidP="00B034CA">
            <w:pPr>
              <w:contextualSpacing/>
              <w:rPr>
                <w:bCs/>
                <w:sz w:val="24"/>
                <w:szCs w:val="24"/>
              </w:rPr>
            </w:pPr>
            <w:r w:rsidRPr="00B034CA">
              <w:rPr>
                <w:bCs/>
                <w:sz w:val="24"/>
                <w:szCs w:val="24"/>
              </w:rPr>
              <w:t>High School Enrollment Under 1000</w:t>
            </w:r>
          </w:p>
        </w:tc>
        <w:tc>
          <w:tcPr>
            <w:tcW w:w="1408" w:type="dxa"/>
            <w:noWrap/>
            <w:hideMark/>
          </w:tcPr>
          <w:p w:rsidR="00B034CA" w:rsidRPr="00B034CA" w:rsidRDefault="00B034CA" w:rsidP="00B034CA">
            <w:pPr>
              <w:contextualSpacing/>
              <w:rPr>
                <w:bCs/>
                <w:sz w:val="24"/>
                <w:szCs w:val="24"/>
              </w:rPr>
            </w:pPr>
            <w:r w:rsidRPr="00B034CA">
              <w:rPr>
                <w:bCs/>
                <w:sz w:val="24"/>
                <w:szCs w:val="24"/>
              </w:rPr>
              <w:t>$5,200</w:t>
            </w:r>
          </w:p>
        </w:tc>
      </w:tr>
      <w:tr w:rsidR="00B034CA" w:rsidRPr="00B034CA" w:rsidTr="00D27455">
        <w:trPr>
          <w:trHeight w:val="300"/>
        </w:trPr>
        <w:tc>
          <w:tcPr>
            <w:tcW w:w="3595" w:type="dxa"/>
            <w:noWrap/>
            <w:hideMark/>
          </w:tcPr>
          <w:p w:rsidR="00B034CA" w:rsidRPr="00B034CA" w:rsidRDefault="00B034CA" w:rsidP="00B034CA">
            <w:pPr>
              <w:contextualSpacing/>
              <w:rPr>
                <w:bCs/>
                <w:sz w:val="24"/>
                <w:szCs w:val="24"/>
              </w:rPr>
            </w:pPr>
            <w:r w:rsidRPr="00B034CA">
              <w:rPr>
                <w:bCs/>
                <w:sz w:val="24"/>
                <w:szCs w:val="24"/>
              </w:rPr>
              <w:t> </w:t>
            </w:r>
          </w:p>
        </w:tc>
        <w:tc>
          <w:tcPr>
            <w:tcW w:w="4532" w:type="dxa"/>
            <w:noWrap/>
            <w:hideMark/>
          </w:tcPr>
          <w:p w:rsidR="00B034CA" w:rsidRPr="00B034CA" w:rsidRDefault="00B034CA" w:rsidP="00B034CA">
            <w:pPr>
              <w:contextualSpacing/>
              <w:rPr>
                <w:bCs/>
                <w:sz w:val="24"/>
                <w:szCs w:val="24"/>
              </w:rPr>
            </w:pPr>
            <w:r w:rsidRPr="00B034CA">
              <w:rPr>
                <w:bCs/>
                <w:sz w:val="24"/>
                <w:szCs w:val="24"/>
              </w:rPr>
              <w:t>Eighth Grade 4-6 Classes</w:t>
            </w:r>
          </w:p>
        </w:tc>
        <w:tc>
          <w:tcPr>
            <w:tcW w:w="1408" w:type="dxa"/>
            <w:noWrap/>
            <w:hideMark/>
          </w:tcPr>
          <w:p w:rsidR="00B034CA" w:rsidRPr="00B034CA" w:rsidRDefault="00B034CA" w:rsidP="00B034CA">
            <w:pPr>
              <w:contextualSpacing/>
              <w:rPr>
                <w:bCs/>
                <w:sz w:val="24"/>
                <w:szCs w:val="24"/>
              </w:rPr>
            </w:pPr>
            <w:r w:rsidRPr="00B034CA">
              <w:rPr>
                <w:bCs/>
                <w:sz w:val="24"/>
                <w:szCs w:val="24"/>
              </w:rPr>
              <w:t>$3,000</w:t>
            </w:r>
          </w:p>
        </w:tc>
      </w:tr>
      <w:tr w:rsidR="00B034CA" w:rsidRPr="00B034CA" w:rsidTr="00D27455">
        <w:trPr>
          <w:trHeight w:val="300"/>
        </w:trPr>
        <w:tc>
          <w:tcPr>
            <w:tcW w:w="3595" w:type="dxa"/>
            <w:noWrap/>
            <w:hideMark/>
          </w:tcPr>
          <w:p w:rsidR="00B034CA" w:rsidRPr="00B034CA" w:rsidRDefault="00B034CA" w:rsidP="00B034CA">
            <w:pPr>
              <w:contextualSpacing/>
              <w:rPr>
                <w:bCs/>
                <w:sz w:val="24"/>
                <w:szCs w:val="24"/>
              </w:rPr>
            </w:pPr>
            <w:r w:rsidRPr="00B034CA">
              <w:rPr>
                <w:bCs/>
                <w:sz w:val="24"/>
                <w:szCs w:val="24"/>
              </w:rPr>
              <w:t> </w:t>
            </w:r>
          </w:p>
        </w:tc>
        <w:tc>
          <w:tcPr>
            <w:tcW w:w="4532" w:type="dxa"/>
            <w:noWrap/>
            <w:hideMark/>
          </w:tcPr>
          <w:p w:rsidR="00B034CA" w:rsidRPr="00B034CA" w:rsidRDefault="00B034CA" w:rsidP="00B034CA">
            <w:pPr>
              <w:contextualSpacing/>
              <w:rPr>
                <w:bCs/>
                <w:sz w:val="24"/>
                <w:szCs w:val="24"/>
              </w:rPr>
            </w:pPr>
            <w:r w:rsidRPr="00B034CA">
              <w:rPr>
                <w:bCs/>
                <w:sz w:val="24"/>
                <w:szCs w:val="24"/>
              </w:rPr>
              <w:t>Eighth Grade 1-3 Classes</w:t>
            </w:r>
          </w:p>
        </w:tc>
        <w:tc>
          <w:tcPr>
            <w:tcW w:w="1408" w:type="dxa"/>
            <w:noWrap/>
            <w:hideMark/>
          </w:tcPr>
          <w:p w:rsidR="00B034CA" w:rsidRPr="00B034CA" w:rsidRDefault="00B034CA" w:rsidP="00B034CA">
            <w:pPr>
              <w:contextualSpacing/>
              <w:rPr>
                <w:bCs/>
                <w:sz w:val="24"/>
                <w:szCs w:val="24"/>
              </w:rPr>
            </w:pPr>
            <w:r w:rsidRPr="00B034CA">
              <w:rPr>
                <w:bCs/>
                <w:sz w:val="24"/>
                <w:szCs w:val="24"/>
              </w:rPr>
              <w:t>$1,500</w:t>
            </w:r>
          </w:p>
        </w:tc>
      </w:tr>
      <w:tr w:rsidR="00B034CA" w:rsidRPr="00B034CA" w:rsidTr="00D27455">
        <w:trPr>
          <w:trHeight w:val="300"/>
        </w:trPr>
        <w:tc>
          <w:tcPr>
            <w:tcW w:w="3595" w:type="dxa"/>
            <w:noWrap/>
            <w:hideMark/>
          </w:tcPr>
          <w:p w:rsidR="00B034CA" w:rsidRPr="00B034CA" w:rsidRDefault="00B034CA" w:rsidP="00B034CA">
            <w:pPr>
              <w:contextualSpacing/>
              <w:rPr>
                <w:bCs/>
                <w:sz w:val="24"/>
                <w:szCs w:val="24"/>
              </w:rPr>
            </w:pPr>
            <w:r w:rsidRPr="00B034CA">
              <w:rPr>
                <w:bCs/>
                <w:sz w:val="24"/>
                <w:szCs w:val="24"/>
              </w:rPr>
              <w:t>Volleyball</w:t>
            </w:r>
          </w:p>
        </w:tc>
        <w:tc>
          <w:tcPr>
            <w:tcW w:w="4532" w:type="dxa"/>
            <w:noWrap/>
            <w:hideMark/>
          </w:tcPr>
          <w:p w:rsidR="00B034CA" w:rsidRPr="00B034CA" w:rsidRDefault="00B034CA" w:rsidP="00B034CA">
            <w:pPr>
              <w:contextualSpacing/>
              <w:rPr>
                <w:bCs/>
                <w:sz w:val="24"/>
                <w:szCs w:val="24"/>
              </w:rPr>
            </w:pPr>
            <w:r w:rsidRPr="00B034CA">
              <w:rPr>
                <w:bCs/>
                <w:sz w:val="24"/>
                <w:szCs w:val="24"/>
              </w:rPr>
              <w:t>Secondary Head Coach</w:t>
            </w:r>
          </w:p>
        </w:tc>
        <w:tc>
          <w:tcPr>
            <w:tcW w:w="1408" w:type="dxa"/>
            <w:noWrap/>
            <w:hideMark/>
          </w:tcPr>
          <w:p w:rsidR="00B034CA" w:rsidRPr="00B034CA" w:rsidRDefault="00B034CA" w:rsidP="00B034CA">
            <w:pPr>
              <w:contextualSpacing/>
              <w:rPr>
                <w:bCs/>
                <w:sz w:val="24"/>
                <w:szCs w:val="24"/>
              </w:rPr>
            </w:pPr>
            <w:r w:rsidRPr="00B034CA">
              <w:rPr>
                <w:bCs/>
                <w:sz w:val="24"/>
                <w:szCs w:val="24"/>
              </w:rPr>
              <w:t>$7,000</w:t>
            </w:r>
          </w:p>
        </w:tc>
      </w:tr>
      <w:tr w:rsidR="00B034CA" w:rsidRPr="00B034CA" w:rsidTr="00D27455">
        <w:trPr>
          <w:trHeight w:val="300"/>
        </w:trPr>
        <w:tc>
          <w:tcPr>
            <w:tcW w:w="3595" w:type="dxa"/>
            <w:noWrap/>
            <w:hideMark/>
          </w:tcPr>
          <w:p w:rsidR="00B034CA" w:rsidRPr="00B034CA" w:rsidRDefault="00B034CA" w:rsidP="00B034CA">
            <w:pPr>
              <w:contextualSpacing/>
              <w:rPr>
                <w:bCs/>
                <w:sz w:val="24"/>
                <w:szCs w:val="24"/>
              </w:rPr>
            </w:pPr>
            <w:r w:rsidRPr="00B034CA">
              <w:rPr>
                <w:bCs/>
                <w:sz w:val="24"/>
                <w:szCs w:val="24"/>
              </w:rPr>
              <w:t> </w:t>
            </w:r>
          </w:p>
        </w:tc>
        <w:tc>
          <w:tcPr>
            <w:tcW w:w="4532" w:type="dxa"/>
            <w:noWrap/>
            <w:hideMark/>
          </w:tcPr>
          <w:p w:rsidR="00B034CA" w:rsidRPr="00B034CA" w:rsidRDefault="00B034CA" w:rsidP="00B034CA">
            <w:pPr>
              <w:contextualSpacing/>
              <w:rPr>
                <w:bCs/>
                <w:sz w:val="24"/>
                <w:szCs w:val="24"/>
              </w:rPr>
            </w:pPr>
            <w:r w:rsidRPr="00B034CA">
              <w:rPr>
                <w:bCs/>
                <w:sz w:val="24"/>
                <w:szCs w:val="24"/>
              </w:rPr>
              <w:t>Secondary Assistant Coach</w:t>
            </w:r>
          </w:p>
        </w:tc>
        <w:tc>
          <w:tcPr>
            <w:tcW w:w="1408" w:type="dxa"/>
            <w:noWrap/>
            <w:hideMark/>
          </w:tcPr>
          <w:p w:rsidR="00B034CA" w:rsidRPr="00B034CA" w:rsidRDefault="00B034CA" w:rsidP="00B034CA">
            <w:pPr>
              <w:contextualSpacing/>
              <w:rPr>
                <w:bCs/>
                <w:sz w:val="24"/>
                <w:szCs w:val="24"/>
              </w:rPr>
            </w:pPr>
            <w:r w:rsidRPr="00B034CA">
              <w:rPr>
                <w:bCs/>
                <w:sz w:val="24"/>
                <w:szCs w:val="24"/>
              </w:rPr>
              <w:t>$5,500</w:t>
            </w:r>
          </w:p>
        </w:tc>
      </w:tr>
      <w:tr w:rsidR="00B034CA" w:rsidRPr="00B034CA" w:rsidTr="00D27455">
        <w:trPr>
          <w:trHeight w:val="300"/>
        </w:trPr>
        <w:tc>
          <w:tcPr>
            <w:tcW w:w="3595" w:type="dxa"/>
            <w:noWrap/>
            <w:hideMark/>
          </w:tcPr>
          <w:p w:rsidR="00B034CA" w:rsidRPr="00B034CA" w:rsidRDefault="00B034CA" w:rsidP="00B034CA">
            <w:pPr>
              <w:contextualSpacing/>
              <w:rPr>
                <w:bCs/>
                <w:sz w:val="24"/>
                <w:szCs w:val="24"/>
              </w:rPr>
            </w:pPr>
            <w:r w:rsidRPr="00B034CA">
              <w:rPr>
                <w:bCs/>
                <w:sz w:val="24"/>
                <w:szCs w:val="24"/>
              </w:rPr>
              <w:t>Winter Guard (Drill Team)</w:t>
            </w:r>
          </w:p>
        </w:tc>
        <w:tc>
          <w:tcPr>
            <w:tcW w:w="4532" w:type="dxa"/>
            <w:noWrap/>
            <w:hideMark/>
          </w:tcPr>
          <w:p w:rsidR="00B034CA" w:rsidRPr="00B034CA" w:rsidRDefault="00B034CA" w:rsidP="00B034CA">
            <w:pPr>
              <w:contextualSpacing/>
              <w:rPr>
                <w:bCs/>
                <w:sz w:val="24"/>
                <w:szCs w:val="24"/>
              </w:rPr>
            </w:pPr>
            <w:r w:rsidRPr="00B034CA">
              <w:rPr>
                <w:bCs/>
                <w:sz w:val="24"/>
                <w:szCs w:val="24"/>
              </w:rPr>
              <w:t>Secondary Head Coach</w:t>
            </w:r>
          </w:p>
        </w:tc>
        <w:tc>
          <w:tcPr>
            <w:tcW w:w="1408" w:type="dxa"/>
            <w:noWrap/>
            <w:hideMark/>
          </w:tcPr>
          <w:p w:rsidR="00B034CA" w:rsidRPr="00B034CA" w:rsidRDefault="00B034CA" w:rsidP="00B034CA">
            <w:pPr>
              <w:contextualSpacing/>
              <w:rPr>
                <w:bCs/>
                <w:sz w:val="24"/>
                <w:szCs w:val="24"/>
              </w:rPr>
            </w:pPr>
            <w:r w:rsidRPr="00B034CA">
              <w:rPr>
                <w:bCs/>
                <w:sz w:val="24"/>
                <w:szCs w:val="24"/>
              </w:rPr>
              <w:t>$5,500</w:t>
            </w:r>
          </w:p>
        </w:tc>
      </w:tr>
      <w:tr w:rsidR="00B034CA" w:rsidRPr="00B034CA" w:rsidTr="00D27455">
        <w:trPr>
          <w:trHeight w:val="300"/>
        </w:trPr>
        <w:tc>
          <w:tcPr>
            <w:tcW w:w="3595" w:type="dxa"/>
            <w:noWrap/>
            <w:hideMark/>
          </w:tcPr>
          <w:p w:rsidR="00B034CA" w:rsidRPr="00B034CA" w:rsidRDefault="00B034CA" w:rsidP="00B034CA">
            <w:pPr>
              <w:contextualSpacing/>
              <w:rPr>
                <w:bCs/>
                <w:sz w:val="24"/>
                <w:szCs w:val="24"/>
              </w:rPr>
            </w:pPr>
            <w:r w:rsidRPr="00B034CA">
              <w:rPr>
                <w:bCs/>
                <w:sz w:val="24"/>
                <w:szCs w:val="24"/>
              </w:rPr>
              <w:t>Wrestling</w:t>
            </w:r>
          </w:p>
        </w:tc>
        <w:tc>
          <w:tcPr>
            <w:tcW w:w="4532" w:type="dxa"/>
            <w:noWrap/>
            <w:hideMark/>
          </w:tcPr>
          <w:p w:rsidR="00B034CA" w:rsidRPr="00B034CA" w:rsidRDefault="00B034CA" w:rsidP="00B034CA">
            <w:pPr>
              <w:contextualSpacing/>
              <w:rPr>
                <w:bCs/>
                <w:sz w:val="24"/>
                <w:szCs w:val="24"/>
              </w:rPr>
            </w:pPr>
            <w:r w:rsidRPr="00B034CA">
              <w:rPr>
                <w:bCs/>
                <w:sz w:val="24"/>
                <w:szCs w:val="24"/>
              </w:rPr>
              <w:t>Secondary Head Coach</w:t>
            </w:r>
          </w:p>
        </w:tc>
        <w:tc>
          <w:tcPr>
            <w:tcW w:w="1408" w:type="dxa"/>
            <w:noWrap/>
            <w:hideMark/>
          </w:tcPr>
          <w:p w:rsidR="00B034CA" w:rsidRPr="00B034CA" w:rsidRDefault="00B034CA" w:rsidP="00B034CA">
            <w:pPr>
              <w:contextualSpacing/>
              <w:rPr>
                <w:bCs/>
                <w:sz w:val="24"/>
                <w:szCs w:val="24"/>
              </w:rPr>
            </w:pPr>
            <w:r w:rsidRPr="00B034CA">
              <w:rPr>
                <w:bCs/>
                <w:sz w:val="24"/>
                <w:szCs w:val="24"/>
              </w:rPr>
              <w:t>$7,500</w:t>
            </w:r>
          </w:p>
        </w:tc>
      </w:tr>
      <w:tr w:rsidR="00B034CA" w:rsidRPr="00B034CA" w:rsidTr="00D27455">
        <w:trPr>
          <w:trHeight w:val="300"/>
        </w:trPr>
        <w:tc>
          <w:tcPr>
            <w:tcW w:w="3595" w:type="dxa"/>
            <w:noWrap/>
            <w:hideMark/>
          </w:tcPr>
          <w:p w:rsidR="00B034CA" w:rsidRPr="00B034CA" w:rsidRDefault="00B034CA" w:rsidP="00B034CA">
            <w:pPr>
              <w:contextualSpacing/>
              <w:rPr>
                <w:bCs/>
                <w:sz w:val="24"/>
                <w:szCs w:val="24"/>
              </w:rPr>
            </w:pPr>
            <w:r w:rsidRPr="00B034CA">
              <w:rPr>
                <w:bCs/>
                <w:sz w:val="24"/>
                <w:szCs w:val="24"/>
              </w:rPr>
              <w:t> </w:t>
            </w:r>
          </w:p>
        </w:tc>
        <w:tc>
          <w:tcPr>
            <w:tcW w:w="4532" w:type="dxa"/>
            <w:noWrap/>
            <w:hideMark/>
          </w:tcPr>
          <w:p w:rsidR="00B034CA" w:rsidRPr="00B034CA" w:rsidRDefault="00B034CA" w:rsidP="00B034CA">
            <w:pPr>
              <w:contextualSpacing/>
              <w:rPr>
                <w:bCs/>
                <w:sz w:val="24"/>
                <w:szCs w:val="24"/>
              </w:rPr>
            </w:pPr>
            <w:r w:rsidRPr="00B034CA">
              <w:rPr>
                <w:bCs/>
                <w:sz w:val="24"/>
                <w:szCs w:val="24"/>
              </w:rPr>
              <w:t>Secondary Assistant Coach</w:t>
            </w:r>
          </w:p>
        </w:tc>
        <w:tc>
          <w:tcPr>
            <w:tcW w:w="1408" w:type="dxa"/>
            <w:noWrap/>
            <w:hideMark/>
          </w:tcPr>
          <w:p w:rsidR="00B034CA" w:rsidRPr="00B034CA" w:rsidRDefault="00B034CA" w:rsidP="00B034CA">
            <w:pPr>
              <w:contextualSpacing/>
              <w:rPr>
                <w:bCs/>
                <w:sz w:val="24"/>
                <w:szCs w:val="24"/>
              </w:rPr>
            </w:pPr>
            <w:r w:rsidRPr="00B034CA">
              <w:rPr>
                <w:bCs/>
                <w:sz w:val="24"/>
                <w:szCs w:val="24"/>
              </w:rPr>
              <w:t>$5,500</w:t>
            </w:r>
          </w:p>
        </w:tc>
      </w:tr>
      <w:tr w:rsidR="00B034CA" w:rsidRPr="00B034CA" w:rsidTr="00D27455">
        <w:trPr>
          <w:trHeight w:val="300"/>
        </w:trPr>
        <w:tc>
          <w:tcPr>
            <w:tcW w:w="3595" w:type="dxa"/>
            <w:noWrap/>
            <w:hideMark/>
          </w:tcPr>
          <w:p w:rsidR="00B034CA" w:rsidRPr="00B034CA" w:rsidRDefault="00B034CA" w:rsidP="00B034CA">
            <w:pPr>
              <w:contextualSpacing/>
              <w:rPr>
                <w:bCs/>
                <w:sz w:val="24"/>
                <w:szCs w:val="24"/>
              </w:rPr>
            </w:pPr>
            <w:r w:rsidRPr="00B034CA">
              <w:rPr>
                <w:bCs/>
                <w:sz w:val="24"/>
                <w:szCs w:val="24"/>
              </w:rPr>
              <w:t>Yearbook</w:t>
            </w:r>
          </w:p>
        </w:tc>
        <w:tc>
          <w:tcPr>
            <w:tcW w:w="4532" w:type="dxa"/>
            <w:noWrap/>
            <w:hideMark/>
          </w:tcPr>
          <w:p w:rsidR="00B034CA" w:rsidRPr="00B034CA" w:rsidRDefault="00B034CA" w:rsidP="00B034CA">
            <w:pPr>
              <w:contextualSpacing/>
              <w:rPr>
                <w:bCs/>
                <w:sz w:val="24"/>
                <w:szCs w:val="24"/>
              </w:rPr>
            </w:pPr>
            <w:r w:rsidRPr="00B034CA">
              <w:rPr>
                <w:bCs/>
                <w:sz w:val="24"/>
                <w:szCs w:val="24"/>
              </w:rPr>
              <w:t>Senior High</w:t>
            </w:r>
          </w:p>
        </w:tc>
        <w:tc>
          <w:tcPr>
            <w:tcW w:w="1408" w:type="dxa"/>
            <w:noWrap/>
            <w:hideMark/>
          </w:tcPr>
          <w:p w:rsidR="00B034CA" w:rsidRPr="00B034CA" w:rsidRDefault="00B034CA" w:rsidP="00B034CA">
            <w:pPr>
              <w:contextualSpacing/>
              <w:rPr>
                <w:bCs/>
                <w:sz w:val="24"/>
                <w:szCs w:val="24"/>
              </w:rPr>
            </w:pPr>
            <w:r w:rsidRPr="00B034CA">
              <w:rPr>
                <w:bCs/>
                <w:sz w:val="24"/>
                <w:szCs w:val="24"/>
              </w:rPr>
              <w:t>$6,500</w:t>
            </w:r>
          </w:p>
        </w:tc>
      </w:tr>
      <w:tr w:rsidR="00B034CA" w:rsidRPr="00B034CA" w:rsidTr="00D27455">
        <w:trPr>
          <w:trHeight w:val="300"/>
        </w:trPr>
        <w:tc>
          <w:tcPr>
            <w:tcW w:w="3595" w:type="dxa"/>
            <w:noWrap/>
            <w:hideMark/>
          </w:tcPr>
          <w:p w:rsidR="00B034CA" w:rsidRPr="00B034CA" w:rsidRDefault="00B034CA" w:rsidP="00B034CA">
            <w:pPr>
              <w:contextualSpacing/>
              <w:rPr>
                <w:bCs/>
                <w:sz w:val="24"/>
                <w:szCs w:val="24"/>
              </w:rPr>
            </w:pPr>
            <w:r w:rsidRPr="00B034CA">
              <w:rPr>
                <w:bCs/>
                <w:sz w:val="24"/>
                <w:szCs w:val="24"/>
              </w:rPr>
              <w:t> </w:t>
            </w:r>
          </w:p>
        </w:tc>
        <w:tc>
          <w:tcPr>
            <w:tcW w:w="4532" w:type="dxa"/>
            <w:noWrap/>
            <w:hideMark/>
          </w:tcPr>
          <w:p w:rsidR="00B034CA" w:rsidRPr="00B034CA" w:rsidRDefault="00B034CA" w:rsidP="00B034CA">
            <w:pPr>
              <w:contextualSpacing/>
              <w:rPr>
                <w:bCs/>
                <w:sz w:val="24"/>
                <w:szCs w:val="24"/>
              </w:rPr>
            </w:pPr>
            <w:r w:rsidRPr="00B034CA">
              <w:rPr>
                <w:bCs/>
                <w:sz w:val="24"/>
                <w:szCs w:val="24"/>
              </w:rPr>
              <w:t>Elementary</w:t>
            </w:r>
          </w:p>
        </w:tc>
        <w:tc>
          <w:tcPr>
            <w:tcW w:w="1408" w:type="dxa"/>
            <w:noWrap/>
            <w:hideMark/>
          </w:tcPr>
          <w:p w:rsidR="00B034CA" w:rsidRPr="00B034CA" w:rsidRDefault="00B034CA" w:rsidP="00B034CA">
            <w:pPr>
              <w:contextualSpacing/>
              <w:rPr>
                <w:bCs/>
                <w:sz w:val="24"/>
                <w:szCs w:val="24"/>
              </w:rPr>
            </w:pPr>
            <w:r w:rsidRPr="00B034CA">
              <w:rPr>
                <w:bCs/>
                <w:sz w:val="24"/>
                <w:szCs w:val="24"/>
              </w:rPr>
              <w:t>$2,000</w:t>
            </w:r>
          </w:p>
        </w:tc>
      </w:tr>
      <w:tr w:rsidR="00B034CA" w:rsidRPr="00B034CA" w:rsidTr="00D27455">
        <w:trPr>
          <w:trHeight w:val="300"/>
        </w:trPr>
        <w:tc>
          <w:tcPr>
            <w:tcW w:w="3595" w:type="dxa"/>
            <w:noWrap/>
            <w:hideMark/>
          </w:tcPr>
          <w:p w:rsidR="00B034CA" w:rsidRPr="00B034CA" w:rsidRDefault="00B034CA" w:rsidP="00B034CA">
            <w:pPr>
              <w:contextualSpacing/>
              <w:rPr>
                <w:bCs/>
                <w:sz w:val="24"/>
                <w:szCs w:val="24"/>
              </w:rPr>
            </w:pPr>
            <w:r w:rsidRPr="00B034CA">
              <w:rPr>
                <w:bCs/>
                <w:sz w:val="24"/>
                <w:szCs w:val="24"/>
              </w:rPr>
              <w:t> </w:t>
            </w:r>
          </w:p>
        </w:tc>
        <w:tc>
          <w:tcPr>
            <w:tcW w:w="4532" w:type="dxa"/>
            <w:noWrap/>
            <w:hideMark/>
          </w:tcPr>
          <w:p w:rsidR="00B034CA" w:rsidRPr="00B034CA" w:rsidRDefault="00B034CA" w:rsidP="00B034CA">
            <w:pPr>
              <w:contextualSpacing/>
              <w:rPr>
                <w:bCs/>
                <w:sz w:val="24"/>
                <w:szCs w:val="24"/>
              </w:rPr>
            </w:pPr>
            <w:r w:rsidRPr="00B034CA">
              <w:rPr>
                <w:bCs/>
                <w:sz w:val="24"/>
                <w:szCs w:val="24"/>
              </w:rPr>
              <w:t> </w:t>
            </w:r>
          </w:p>
        </w:tc>
        <w:tc>
          <w:tcPr>
            <w:tcW w:w="1408" w:type="dxa"/>
            <w:noWrap/>
            <w:hideMark/>
          </w:tcPr>
          <w:p w:rsidR="00B034CA" w:rsidRPr="00B034CA" w:rsidRDefault="00B034CA" w:rsidP="00B034CA">
            <w:pPr>
              <w:contextualSpacing/>
              <w:rPr>
                <w:bCs/>
                <w:sz w:val="24"/>
                <w:szCs w:val="24"/>
              </w:rPr>
            </w:pPr>
            <w:r w:rsidRPr="00B034CA">
              <w:rPr>
                <w:bCs/>
                <w:sz w:val="24"/>
                <w:szCs w:val="24"/>
              </w:rPr>
              <w:t> </w:t>
            </w:r>
          </w:p>
        </w:tc>
      </w:tr>
      <w:tr w:rsidR="00B034CA" w:rsidRPr="00B034CA" w:rsidTr="00D27455">
        <w:trPr>
          <w:trHeight w:val="300"/>
        </w:trPr>
        <w:tc>
          <w:tcPr>
            <w:tcW w:w="3595" w:type="dxa"/>
            <w:noWrap/>
            <w:hideMark/>
          </w:tcPr>
          <w:p w:rsidR="00B034CA" w:rsidRPr="00FC0054" w:rsidRDefault="00B034CA" w:rsidP="00B034CA">
            <w:pPr>
              <w:contextualSpacing/>
              <w:rPr>
                <w:b/>
                <w:bCs/>
                <w:sz w:val="24"/>
                <w:szCs w:val="24"/>
              </w:rPr>
            </w:pPr>
            <w:r w:rsidRPr="00FC0054">
              <w:rPr>
                <w:b/>
                <w:bCs/>
                <w:sz w:val="24"/>
                <w:szCs w:val="24"/>
              </w:rPr>
              <w:t>NEW POSITIONS</w:t>
            </w:r>
          </w:p>
        </w:tc>
        <w:tc>
          <w:tcPr>
            <w:tcW w:w="4532" w:type="dxa"/>
            <w:noWrap/>
            <w:hideMark/>
          </w:tcPr>
          <w:p w:rsidR="00B034CA" w:rsidRPr="00FC0054" w:rsidRDefault="00B034CA" w:rsidP="00B034CA">
            <w:pPr>
              <w:contextualSpacing/>
              <w:rPr>
                <w:b/>
                <w:bCs/>
                <w:sz w:val="24"/>
                <w:szCs w:val="24"/>
              </w:rPr>
            </w:pPr>
            <w:r w:rsidRPr="00FC0054">
              <w:rPr>
                <w:b/>
                <w:bCs/>
                <w:sz w:val="24"/>
                <w:szCs w:val="24"/>
              </w:rPr>
              <w:t> </w:t>
            </w:r>
          </w:p>
        </w:tc>
        <w:tc>
          <w:tcPr>
            <w:tcW w:w="1408" w:type="dxa"/>
            <w:noWrap/>
            <w:hideMark/>
          </w:tcPr>
          <w:p w:rsidR="00B034CA" w:rsidRPr="00FC0054" w:rsidRDefault="00B034CA" w:rsidP="00B034CA">
            <w:pPr>
              <w:contextualSpacing/>
              <w:rPr>
                <w:b/>
                <w:bCs/>
                <w:sz w:val="24"/>
                <w:szCs w:val="24"/>
              </w:rPr>
            </w:pPr>
            <w:r w:rsidRPr="00FC0054">
              <w:rPr>
                <w:b/>
                <w:bCs/>
                <w:sz w:val="24"/>
                <w:szCs w:val="24"/>
              </w:rPr>
              <w:t> </w:t>
            </w:r>
          </w:p>
        </w:tc>
      </w:tr>
      <w:tr w:rsidR="00B034CA" w:rsidRPr="00B034CA" w:rsidTr="00D27455">
        <w:trPr>
          <w:trHeight w:val="300"/>
        </w:trPr>
        <w:tc>
          <w:tcPr>
            <w:tcW w:w="3595" w:type="dxa"/>
            <w:noWrap/>
            <w:hideMark/>
          </w:tcPr>
          <w:p w:rsidR="00B034CA" w:rsidRPr="00FC0054" w:rsidRDefault="00B034CA" w:rsidP="00B034CA">
            <w:pPr>
              <w:contextualSpacing/>
              <w:rPr>
                <w:b/>
                <w:bCs/>
                <w:sz w:val="24"/>
                <w:szCs w:val="24"/>
              </w:rPr>
            </w:pPr>
            <w:r w:rsidRPr="00FC0054">
              <w:rPr>
                <w:b/>
                <w:bCs/>
                <w:sz w:val="24"/>
                <w:szCs w:val="24"/>
              </w:rPr>
              <w:t>Artistic Production</w:t>
            </w:r>
          </w:p>
        </w:tc>
        <w:tc>
          <w:tcPr>
            <w:tcW w:w="4532" w:type="dxa"/>
            <w:noWrap/>
            <w:hideMark/>
          </w:tcPr>
          <w:p w:rsidR="00B034CA" w:rsidRPr="00FC0054" w:rsidRDefault="00B034CA" w:rsidP="00B034CA">
            <w:pPr>
              <w:contextualSpacing/>
              <w:rPr>
                <w:b/>
                <w:bCs/>
                <w:sz w:val="24"/>
                <w:szCs w:val="24"/>
              </w:rPr>
            </w:pPr>
            <w:r w:rsidRPr="00FC0054">
              <w:rPr>
                <w:b/>
                <w:bCs/>
                <w:sz w:val="24"/>
                <w:szCs w:val="24"/>
              </w:rPr>
              <w:t>Secondary Head Coach</w:t>
            </w:r>
          </w:p>
        </w:tc>
        <w:tc>
          <w:tcPr>
            <w:tcW w:w="1408" w:type="dxa"/>
            <w:noWrap/>
            <w:hideMark/>
          </w:tcPr>
          <w:p w:rsidR="00B034CA" w:rsidRPr="00FC0054" w:rsidRDefault="00B034CA" w:rsidP="00B034CA">
            <w:pPr>
              <w:contextualSpacing/>
              <w:rPr>
                <w:b/>
                <w:bCs/>
                <w:sz w:val="24"/>
                <w:szCs w:val="24"/>
              </w:rPr>
            </w:pPr>
            <w:r w:rsidRPr="00FC0054">
              <w:rPr>
                <w:b/>
                <w:bCs/>
                <w:sz w:val="24"/>
                <w:szCs w:val="24"/>
              </w:rPr>
              <w:t>$5,000</w:t>
            </w:r>
          </w:p>
        </w:tc>
      </w:tr>
      <w:tr w:rsidR="00B034CA" w:rsidRPr="00B034CA" w:rsidTr="00D27455">
        <w:trPr>
          <w:trHeight w:val="300"/>
        </w:trPr>
        <w:tc>
          <w:tcPr>
            <w:tcW w:w="3595" w:type="dxa"/>
            <w:noWrap/>
            <w:hideMark/>
          </w:tcPr>
          <w:p w:rsidR="00B034CA" w:rsidRPr="00FC0054" w:rsidRDefault="00B034CA" w:rsidP="00B034CA">
            <w:pPr>
              <w:contextualSpacing/>
              <w:rPr>
                <w:b/>
                <w:bCs/>
                <w:sz w:val="24"/>
                <w:szCs w:val="24"/>
              </w:rPr>
            </w:pPr>
            <w:r w:rsidRPr="00FC0054">
              <w:rPr>
                <w:b/>
                <w:bCs/>
                <w:sz w:val="24"/>
                <w:szCs w:val="24"/>
              </w:rPr>
              <w:t> </w:t>
            </w:r>
          </w:p>
        </w:tc>
        <w:tc>
          <w:tcPr>
            <w:tcW w:w="4532" w:type="dxa"/>
            <w:noWrap/>
            <w:hideMark/>
          </w:tcPr>
          <w:p w:rsidR="00B034CA" w:rsidRPr="00FC0054" w:rsidRDefault="00B034CA" w:rsidP="00B034CA">
            <w:pPr>
              <w:contextualSpacing/>
              <w:rPr>
                <w:b/>
                <w:bCs/>
                <w:sz w:val="24"/>
                <w:szCs w:val="24"/>
              </w:rPr>
            </w:pPr>
            <w:r w:rsidRPr="00FC0054">
              <w:rPr>
                <w:b/>
                <w:bCs/>
                <w:sz w:val="24"/>
                <w:szCs w:val="24"/>
              </w:rPr>
              <w:t>Middle School Coach</w:t>
            </w:r>
          </w:p>
        </w:tc>
        <w:tc>
          <w:tcPr>
            <w:tcW w:w="1408" w:type="dxa"/>
            <w:noWrap/>
            <w:hideMark/>
          </w:tcPr>
          <w:p w:rsidR="00B034CA" w:rsidRPr="00FC0054" w:rsidRDefault="00B034CA" w:rsidP="00B034CA">
            <w:pPr>
              <w:contextualSpacing/>
              <w:rPr>
                <w:b/>
                <w:bCs/>
                <w:sz w:val="24"/>
                <w:szCs w:val="24"/>
              </w:rPr>
            </w:pPr>
            <w:r w:rsidRPr="00FC0054">
              <w:rPr>
                <w:b/>
                <w:bCs/>
                <w:sz w:val="24"/>
                <w:szCs w:val="24"/>
              </w:rPr>
              <w:t>$2,500</w:t>
            </w:r>
          </w:p>
        </w:tc>
      </w:tr>
      <w:tr w:rsidR="00B034CA" w:rsidRPr="00B034CA" w:rsidTr="00D27455">
        <w:trPr>
          <w:trHeight w:val="300"/>
        </w:trPr>
        <w:tc>
          <w:tcPr>
            <w:tcW w:w="3595" w:type="dxa"/>
            <w:noWrap/>
            <w:hideMark/>
          </w:tcPr>
          <w:p w:rsidR="00B034CA" w:rsidRPr="00FC0054" w:rsidRDefault="00B034CA" w:rsidP="00B034CA">
            <w:pPr>
              <w:contextualSpacing/>
              <w:rPr>
                <w:b/>
                <w:bCs/>
                <w:sz w:val="24"/>
                <w:szCs w:val="24"/>
              </w:rPr>
            </w:pPr>
            <w:r w:rsidRPr="00FC0054">
              <w:rPr>
                <w:b/>
                <w:bCs/>
                <w:sz w:val="24"/>
                <w:szCs w:val="24"/>
              </w:rPr>
              <w:t>Student Activities Coordinator</w:t>
            </w:r>
          </w:p>
        </w:tc>
        <w:tc>
          <w:tcPr>
            <w:tcW w:w="4532" w:type="dxa"/>
            <w:noWrap/>
            <w:hideMark/>
          </w:tcPr>
          <w:p w:rsidR="00B034CA" w:rsidRPr="00FC0054" w:rsidRDefault="00B034CA" w:rsidP="00B034CA">
            <w:pPr>
              <w:contextualSpacing/>
              <w:rPr>
                <w:b/>
                <w:bCs/>
                <w:sz w:val="24"/>
                <w:szCs w:val="24"/>
              </w:rPr>
            </w:pPr>
            <w:r w:rsidRPr="00FC0054">
              <w:rPr>
                <w:b/>
                <w:bCs/>
                <w:sz w:val="24"/>
                <w:szCs w:val="24"/>
              </w:rPr>
              <w:t>Coordinator</w:t>
            </w:r>
          </w:p>
        </w:tc>
        <w:tc>
          <w:tcPr>
            <w:tcW w:w="1408" w:type="dxa"/>
            <w:noWrap/>
            <w:hideMark/>
          </w:tcPr>
          <w:p w:rsidR="00B034CA" w:rsidRPr="00FC0054" w:rsidRDefault="00B034CA" w:rsidP="00B034CA">
            <w:pPr>
              <w:contextualSpacing/>
              <w:rPr>
                <w:b/>
                <w:bCs/>
                <w:sz w:val="24"/>
                <w:szCs w:val="24"/>
              </w:rPr>
            </w:pPr>
            <w:r w:rsidRPr="00FC0054">
              <w:rPr>
                <w:b/>
                <w:bCs/>
                <w:sz w:val="24"/>
                <w:szCs w:val="24"/>
              </w:rPr>
              <w:t>$7,500</w:t>
            </w:r>
          </w:p>
        </w:tc>
      </w:tr>
      <w:tr w:rsidR="00B034CA" w:rsidRPr="00B034CA" w:rsidTr="00D27455">
        <w:trPr>
          <w:trHeight w:val="300"/>
        </w:trPr>
        <w:tc>
          <w:tcPr>
            <w:tcW w:w="3595" w:type="dxa"/>
            <w:noWrap/>
            <w:hideMark/>
          </w:tcPr>
          <w:p w:rsidR="00B034CA" w:rsidRPr="00FC0054" w:rsidRDefault="00B034CA" w:rsidP="00B034CA">
            <w:pPr>
              <w:contextualSpacing/>
              <w:rPr>
                <w:b/>
                <w:bCs/>
                <w:sz w:val="24"/>
                <w:szCs w:val="24"/>
              </w:rPr>
            </w:pPr>
            <w:r w:rsidRPr="00FC0054">
              <w:rPr>
                <w:b/>
                <w:bCs/>
                <w:sz w:val="24"/>
                <w:szCs w:val="24"/>
              </w:rPr>
              <w:t>Marching Band</w:t>
            </w:r>
          </w:p>
        </w:tc>
        <w:tc>
          <w:tcPr>
            <w:tcW w:w="4532" w:type="dxa"/>
            <w:noWrap/>
            <w:hideMark/>
          </w:tcPr>
          <w:p w:rsidR="00B034CA" w:rsidRPr="00FC0054" w:rsidRDefault="00B034CA" w:rsidP="00B034CA">
            <w:pPr>
              <w:contextualSpacing/>
              <w:rPr>
                <w:b/>
                <w:bCs/>
                <w:sz w:val="24"/>
                <w:szCs w:val="24"/>
              </w:rPr>
            </w:pPr>
            <w:r w:rsidRPr="00FC0054">
              <w:rPr>
                <w:b/>
                <w:bCs/>
                <w:sz w:val="24"/>
                <w:szCs w:val="24"/>
              </w:rPr>
              <w:t>Director</w:t>
            </w:r>
          </w:p>
        </w:tc>
        <w:tc>
          <w:tcPr>
            <w:tcW w:w="1408" w:type="dxa"/>
            <w:noWrap/>
            <w:hideMark/>
          </w:tcPr>
          <w:p w:rsidR="00B034CA" w:rsidRPr="00FC0054" w:rsidRDefault="00B034CA" w:rsidP="00B034CA">
            <w:pPr>
              <w:contextualSpacing/>
              <w:rPr>
                <w:b/>
                <w:bCs/>
                <w:sz w:val="24"/>
                <w:szCs w:val="24"/>
              </w:rPr>
            </w:pPr>
            <w:r w:rsidRPr="00FC0054">
              <w:rPr>
                <w:b/>
                <w:bCs/>
                <w:sz w:val="24"/>
                <w:szCs w:val="24"/>
              </w:rPr>
              <w:t>$7,000</w:t>
            </w:r>
          </w:p>
        </w:tc>
      </w:tr>
      <w:tr w:rsidR="00B034CA" w:rsidRPr="00B034CA" w:rsidTr="00D27455">
        <w:trPr>
          <w:trHeight w:val="300"/>
        </w:trPr>
        <w:tc>
          <w:tcPr>
            <w:tcW w:w="3595" w:type="dxa"/>
            <w:noWrap/>
            <w:hideMark/>
          </w:tcPr>
          <w:p w:rsidR="00B034CA" w:rsidRPr="00FC0054" w:rsidRDefault="00B034CA" w:rsidP="00B034CA">
            <w:pPr>
              <w:contextualSpacing/>
              <w:rPr>
                <w:b/>
                <w:bCs/>
                <w:sz w:val="24"/>
                <w:szCs w:val="24"/>
              </w:rPr>
            </w:pPr>
            <w:r w:rsidRPr="00FC0054">
              <w:rPr>
                <w:b/>
                <w:bCs/>
                <w:sz w:val="24"/>
                <w:szCs w:val="24"/>
              </w:rPr>
              <w:t> </w:t>
            </w:r>
          </w:p>
        </w:tc>
        <w:tc>
          <w:tcPr>
            <w:tcW w:w="4532" w:type="dxa"/>
            <w:noWrap/>
            <w:hideMark/>
          </w:tcPr>
          <w:p w:rsidR="00B034CA" w:rsidRPr="00FC0054" w:rsidRDefault="00B034CA" w:rsidP="00B034CA">
            <w:pPr>
              <w:contextualSpacing/>
              <w:rPr>
                <w:b/>
                <w:bCs/>
                <w:sz w:val="24"/>
                <w:szCs w:val="24"/>
              </w:rPr>
            </w:pPr>
            <w:r w:rsidRPr="00FC0054">
              <w:rPr>
                <w:b/>
                <w:bCs/>
                <w:sz w:val="24"/>
                <w:szCs w:val="24"/>
              </w:rPr>
              <w:t>Assistant Director</w:t>
            </w:r>
          </w:p>
        </w:tc>
        <w:tc>
          <w:tcPr>
            <w:tcW w:w="1408" w:type="dxa"/>
            <w:noWrap/>
            <w:hideMark/>
          </w:tcPr>
          <w:p w:rsidR="00B034CA" w:rsidRPr="00FC0054" w:rsidRDefault="00B034CA" w:rsidP="00B034CA">
            <w:pPr>
              <w:contextualSpacing/>
              <w:rPr>
                <w:b/>
                <w:bCs/>
                <w:sz w:val="24"/>
                <w:szCs w:val="24"/>
              </w:rPr>
            </w:pPr>
            <w:r w:rsidRPr="00FC0054">
              <w:rPr>
                <w:b/>
                <w:bCs/>
                <w:sz w:val="24"/>
                <w:szCs w:val="24"/>
              </w:rPr>
              <w:t>$3,500</w:t>
            </w:r>
          </w:p>
        </w:tc>
      </w:tr>
      <w:tr w:rsidR="00B034CA" w:rsidRPr="00B034CA" w:rsidTr="00D27455">
        <w:trPr>
          <w:trHeight w:val="300"/>
        </w:trPr>
        <w:tc>
          <w:tcPr>
            <w:tcW w:w="3595" w:type="dxa"/>
            <w:noWrap/>
            <w:hideMark/>
          </w:tcPr>
          <w:p w:rsidR="00B034CA" w:rsidRPr="00FC0054" w:rsidRDefault="00B034CA" w:rsidP="00B034CA">
            <w:pPr>
              <w:contextualSpacing/>
              <w:rPr>
                <w:b/>
                <w:bCs/>
                <w:sz w:val="24"/>
                <w:szCs w:val="24"/>
              </w:rPr>
            </w:pPr>
            <w:r w:rsidRPr="00FC0054">
              <w:rPr>
                <w:b/>
                <w:bCs/>
                <w:sz w:val="24"/>
                <w:szCs w:val="24"/>
              </w:rPr>
              <w:t xml:space="preserve">Debate </w:t>
            </w:r>
          </w:p>
        </w:tc>
        <w:tc>
          <w:tcPr>
            <w:tcW w:w="4532" w:type="dxa"/>
            <w:noWrap/>
            <w:hideMark/>
          </w:tcPr>
          <w:p w:rsidR="00B034CA" w:rsidRPr="00FC0054" w:rsidRDefault="00B034CA" w:rsidP="00B034CA">
            <w:pPr>
              <w:contextualSpacing/>
              <w:rPr>
                <w:b/>
                <w:bCs/>
                <w:sz w:val="24"/>
                <w:szCs w:val="24"/>
              </w:rPr>
            </w:pPr>
            <w:r w:rsidRPr="00FC0054">
              <w:rPr>
                <w:b/>
                <w:bCs/>
                <w:sz w:val="24"/>
                <w:szCs w:val="24"/>
              </w:rPr>
              <w:t>Elementary Coach</w:t>
            </w:r>
          </w:p>
        </w:tc>
        <w:tc>
          <w:tcPr>
            <w:tcW w:w="1408" w:type="dxa"/>
            <w:noWrap/>
            <w:hideMark/>
          </w:tcPr>
          <w:p w:rsidR="00B034CA" w:rsidRPr="00FC0054" w:rsidRDefault="00B034CA" w:rsidP="00B034CA">
            <w:pPr>
              <w:contextualSpacing/>
              <w:rPr>
                <w:b/>
                <w:bCs/>
                <w:sz w:val="24"/>
                <w:szCs w:val="24"/>
              </w:rPr>
            </w:pPr>
            <w:r w:rsidRPr="00FC0054">
              <w:rPr>
                <w:b/>
                <w:bCs/>
                <w:sz w:val="24"/>
                <w:szCs w:val="24"/>
              </w:rPr>
              <w:t>$6,300</w:t>
            </w:r>
          </w:p>
        </w:tc>
      </w:tr>
      <w:tr w:rsidR="00B034CA" w:rsidRPr="00B034CA" w:rsidTr="00D27455">
        <w:trPr>
          <w:trHeight w:val="300"/>
        </w:trPr>
        <w:tc>
          <w:tcPr>
            <w:tcW w:w="3595" w:type="dxa"/>
            <w:noWrap/>
            <w:hideMark/>
          </w:tcPr>
          <w:p w:rsidR="00B034CA" w:rsidRPr="00FC0054" w:rsidRDefault="00B034CA" w:rsidP="00B034CA">
            <w:pPr>
              <w:contextualSpacing/>
              <w:rPr>
                <w:b/>
                <w:bCs/>
                <w:sz w:val="24"/>
                <w:szCs w:val="24"/>
              </w:rPr>
            </w:pPr>
            <w:r w:rsidRPr="00FC0054">
              <w:rPr>
                <w:b/>
                <w:bCs/>
                <w:sz w:val="24"/>
                <w:szCs w:val="24"/>
              </w:rPr>
              <w:t>Robotics</w:t>
            </w:r>
          </w:p>
        </w:tc>
        <w:tc>
          <w:tcPr>
            <w:tcW w:w="4532" w:type="dxa"/>
            <w:noWrap/>
            <w:hideMark/>
          </w:tcPr>
          <w:p w:rsidR="00B034CA" w:rsidRPr="00FC0054" w:rsidRDefault="00B034CA" w:rsidP="00B034CA">
            <w:pPr>
              <w:contextualSpacing/>
              <w:rPr>
                <w:b/>
                <w:bCs/>
                <w:sz w:val="24"/>
                <w:szCs w:val="24"/>
              </w:rPr>
            </w:pPr>
            <w:r w:rsidRPr="00FC0054">
              <w:rPr>
                <w:b/>
                <w:bCs/>
                <w:sz w:val="24"/>
                <w:szCs w:val="24"/>
              </w:rPr>
              <w:t>Elementary Coach</w:t>
            </w:r>
          </w:p>
        </w:tc>
        <w:tc>
          <w:tcPr>
            <w:tcW w:w="1408" w:type="dxa"/>
            <w:noWrap/>
            <w:hideMark/>
          </w:tcPr>
          <w:p w:rsidR="00B034CA" w:rsidRPr="00FC0054" w:rsidRDefault="00B034CA" w:rsidP="00B034CA">
            <w:pPr>
              <w:contextualSpacing/>
              <w:rPr>
                <w:b/>
                <w:bCs/>
                <w:sz w:val="24"/>
                <w:szCs w:val="24"/>
              </w:rPr>
            </w:pPr>
            <w:r w:rsidRPr="00FC0054">
              <w:rPr>
                <w:b/>
                <w:bCs/>
                <w:sz w:val="24"/>
                <w:szCs w:val="24"/>
              </w:rPr>
              <w:t>$5,000</w:t>
            </w:r>
          </w:p>
        </w:tc>
      </w:tr>
      <w:tr w:rsidR="00B034CA" w:rsidRPr="00B034CA" w:rsidTr="00D27455">
        <w:trPr>
          <w:trHeight w:val="300"/>
        </w:trPr>
        <w:tc>
          <w:tcPr>
            <w:tcW w:w="3595" w:type="dxa"/>
            <w:noWrap/>
            <w:hideMark/>
          </w:tcPr>
          <w:p w:rsidR="00B034CA" w:rsidRPr="00FC0054" w:rsidRDefault="00B034CA" w:rsidP="00B034CA">
            <w:pPr>
              <w:contextualSpacing/>
              <w:rPr>
                <w:b/>
                <w:bCs/>
                <w:sz w:val="24"/>
                <w:szCs w:val="24"/>
              </w:rPr>
            </w:pPr>
            <w:r w:rsidRPr="00FC0054">
              <w:rPr>
                <w:b/>
                <w:bCs/>
                <w:sz w:val="24"/>
                <w:szCs w:val="24"/>
              </w:rPr>
              <w:t>Soccer</w:t>
            </w:r>
          </w:p>
        </w:tc>
        <w:tc>
          <w:tcPr>
            <w:tcW w:w="4532" w:type="dxa"/>
            <w:noWrap/>
            <w:hideMark/>
          </w:tcPr>
          <w:p w:rsidR="00B034CA" w:rsidRPr="00FC0054" w:rsidRDefault="00B034CA" w:rsidP="00B034CA">
            <w:pPr>
              <w:contextualSpacing/>
              <w:rPr>
                <w:b/>
                <w:bCs/>
                <w:sz w:val="24"/>
                <w:szCs w:val="24"/>
              </w:rPr>
            </w:pPr>
            <w:r w:rsidRPr="00FC0054">
              <w:rPr>
                <w:b/>
                <w:bCs/>
                <w:sz w:val="24"/>
                <w:szCs w:val="24"/>
              </w:rPr>
              <w:t>Elementary Coach</w:t>
            </w:r>
          </w:p>
        </w:tc>
        <w:tc>
          <w:tcPr>
            <w:tcW w:w="1408" w:type="dxa"/>
            <w:noWrap/>
            <w:hideMark/>
          </w:tcPr>
          <w:p w:rsidR="00B034CA" w:rsidRPr="00FC0054" w:rsidRDefault="00B034CA" w:rsidP="00B034CA">
            <w:pPr>
              <w:contextualSpacing/>
              <w:rPr>
                <w:b/>
                <w:bCs/>
                <w:sz w:val="24"/>
                <w:szCs w:val="24"/>
              </w:rPr>
            </w:pPr>
            <w:r w:rsidRPr="00FC0054">
              <w:rPr>
                <w:b/>
                <w:bCs/>
                <w:sz w:val="24"/>
                <w:szCs w:val="24"/>
              </w:rPr>
              <w:t>$4,300</w:t>
            </w:r>
          </w:p>
        </w:tc>
      </w:tr>
      <w:tr w:rsidR="00B034CA" w:rsidRPr="00B034CA" w:rsidTr="00D27455">
        <w:trPr>
          <w:trHeight w:val="300"/>
        </w:trPr>
        <w:tc>
          <w:tcPr>
            <w:tcW w:w="3595" w:type="dxa"/>
            <w:noWrap/>
            <w:hideMark/>
          </w:tcPr>
          <w:p w:rsidR="00B034CA" w:rsidRPr="00FC0054" w:rsidRDefault="00B034CA" w:rsidP="00B034CA">
            <w:pPr>
              <w:contextualSpacing/>
              <w:rPr>
                <w:b/>
                <w:bCs/>
                <w:sz w:val="24"/>
                <w:szCs w:val="24"/>
              </w:rPr>
            </w:pPr>
            <w:r w:rsidRPr="00FC0054">
              <w:rPr>
                <w:b/>
                <w:bCs/>
                <w:sz w:val="24"/>
                <w:szCs w:val="24"/>
              </w:rPr>
              <w:t>Volleyball</w:t>
            </w:r>
          </w:p>
        </w:tc>
        <w:tc>
          <w:tcPr>
            <w:tcW w:w="4532" w:type="dxa"/>
            <w:noWrap/>
            <w:hideMark/>
          </w:tcPr>
          <w:p w:rsidR="00B034CA" w:rsidRPr="00FC0054" w:rsidRDefault="00B034CA" w:rsidP="00B034CA">
            <w:pPr>
              <w:contextualSpacing/>
              <w:rPr>
                <w:b/>
                <w:bCs/>
                <w:sz w:val="24"/>
                <w:szCs w:val="24"/>
              </w:rPr>
            </w:pPr>
            <w:r w:rsidRPr="00FC0054">
              <w:rPr>
                <w:b/>
                <w:bCs/>
                <w:sz w:val="24"/>
                <w:szCs w:val="24"/>
              </w:rPr>
              <w:t>Elementary Coach</w:t>
            </w:r>
          </w:p>
        </w:tc>
        <w:tc>
          <w:tcPr>
            <w:tcW w:w="1408" w:type="dxa"/>
            <w:noWrap/>
            <w:hideMark/>
          </w:tcPr>
          <w:p w:rsidR="00B034CA" w:rsidRPr="00FC0054" w:rsidRDefault="00B034CA" w:rsidP="00B034CA">
            <w:pPr>
              <w:contextualSpacing/>
              <w:rPr>
                <w:b/>
                <w:bCs/>
                <w:sz w:val="24"/>
                <w:szCs w:val="24"/>
              </w:rPr>
            </w:pPr>
            <w:r w:rsidRPr="00FC0054">
              <w:rPr>
                <w:b/>
                <w:bCs/>
                <w:sz w:val="24"/>
                <w:szCs w:val="24"/>
              </w:rPr>
              <w:t>$4,300</w:t>
            </w:r>
          </w:p>
        </w:tc>
      </w:tr>
      <w:tr w:rsidR="00B034CA" w:rsidRPr="00B034CA" w:rsidTr="00D27455">
        <w:trPr>
          <w:trHeight w:val="300"/>
        </w:trPr>
        <w:tc>
          <w:tcPr>
            <w:tcW w:w="3595" w:type="dxa"/>
            <w:noWrap/>
            <w:hideMark/>
          </w:tcPr>
          <w:p w:rsidR="00B034CA" w:rsidRPr="00FC0054" w:rsidRDefault="00B034CA" w:rsidP="00B034CA">
            <w:pPr>
              <w:contextualSpacing/>
              <w:rPr>
                <w:b/>
                <w:bCs/>
                <w:sz w:val="24"/>
                <w:szCs w:val="24"/>
              </w:rPr>
            </w:pPr>
            <w:r w:rsidRPr="00FC0054">
              <w:rPr>
                <w:b/>
                <w:bCs/>
                <w:sz w:val="24"/>
                <w:szCs w:val="24"/>
              </w:rPr>
              <w:t>Hockey</w:t>
            </w:r>
          </w:p>
        </w:tc>
        <w:tc>
          <w:tcPr>
            <w:tcW w:w="4532" w:type="dxa"/>
            <w:noWrap/>
            <w:hideMark/>
          </w:tcPr>
          <w:p w:rsidR="00B034CA" w:rsidRPr="00FC0054" w:rsidRDefault="00B034CA" w:rsidP="00B034CA">
            <w:pPr>
              <w:contextualSpacing/>
              <w:rPr>
                <w:b/>
                <w:bCs/>
                <w:sz w:val="24"/>
                <w:szCs w:val="24"/>
              </w:rPr>
            </w:pPr>
            <w:r w:rsidRPr="00FC0054">
              <w:rPr>
                <w:b/>
                <w:bCs/>
                <w:sz w:val="24"/>
                <w:szCs w:val="24"/>
              </w:rPr>
              <w:t>Assistant Coach</w:t>
            </w:r>
          </w:p>
        </w:tc>
        <w:tc>
          <w:tcPr>
            <w:tcW w:w="1408" w:type="dxa"/>
            <w:noWrap/>
            <w:hideMark/>
          </w:tcPr>
          <w:p w:rsidR="00B034CA" w:rsidRPr="00FC0054" w:rsidRDefault="00B034CA" w:rsidP="00B034CA">
            <w:pPr>
              <w:contextualSpacing/>
              <w:rPr>
                <w:b/>
                <w:bCs/>
                <w:sz w:val="24"/>
                <w:szCs w:val="24"/>
              </w:rPr>
            </w:pPr>
            <w:r w:rsidRPr="00FC0054">
              <w:rPr>
                <w:b/>
                <w:bCs/>
                <w:sz w:val="24"/>
                <w:szCs w:val="24"/>
              </w:rPr>
              <w:t>$5,500</w:t>
            </w:r>
          </w:p>
        </w:tc>
      </w:tr>
      <w:tr w:rsidR="00B034CA" w:rsidRPr="00B034CA" w:rsidTr="00D27455">
        <w:trPr>
          <w:trHeight w:val="300"/>
        </w:trPr>
        <w:tc>
          <w:tcPr>
            <w:tcW w:w="3595" w:type="dxa"/>
            <w:noWrap/>
            <w:hideMark/>
          </w:tcPr>
          <w:p w:rsidR="00B034CA" w:rsidRPr="00FC0054" w:rsidRDefault="00B034CA" w:rsidP="00B034CA">
            <w:pPr>
              <w:contextualSpacing/>
              <w:rPr>
                <w:b/>
                <w:bCs/>
                <w:sz w:val="24"/>
                <w:szCs w:val="24"/>
              </w:rPr>
            </w:pPr>
            <w:r w:rsidRPr="00FC0054">
              <w:rPr>
                <w:b/>
                <w:bCs/>
                <w:sz w:val="24"/>
                <w:szCs w:val="24"/>
              </w:rPr>
              <w:t>Lacrosse</w:t>
            </w:r>
          </w:p>
        </w:tc>
        <w:tc>
          <w:tcPr>
            <w:tcW w:w="4532" w:type="dxa"/>
            <w:noWrap/>
            <w:hideMark/>
          </w:tcPr>
          <w:p w:rsidR="00B034CA" w:rsidRPr="00FC0054" w:rsidRDefault="00B034CA" w:rsidP="00B034CA">
            <w:pPr>
              <w:contextualSpacing/>
              <w:rPr>
                <w:b/>
                <w:bCs/>
                <w:sz w:val="24"/>
                <w:szCs w:val="24"/>
              </w:rPr>
            </w:pPr>
            <w:r w:rsidRPr="00FC0054">
              <w:rPr>
                <w:b/>
                <w:bCs/>
                <w:sz w:val="24"/>
                <w:szCs w:val="24"/>
              </w:rPr>
              <w:t>Assistant Coach</w:t>
            </w:r>
          </w:p>
        </w:tc>
        <w:tc>
          <w:tcPr>
            <w:tcW w:w="1408" w:type="dxa"/>
            <w:noWrap/>
            <w:hideMark/>
          </w:tcPr>
          <w:p w:rsidR="00B034CA" w:rsidRPr="00FC0054" w:rsidRDefault="00B034CA" w:rsidP="00B034CA">
            <w:pPr>
              <w:contextualSpacing/>
              <w:rPr>
                <w:b/>
                <w:bCs/>
                <w:sz w:val="24"/>
                <w:szCs w:val="24"/>
              </w:rPr>
            </w:pPr>
            <w:r w:rsidRPr="00FC0054">
              <w:rPr>
                <w:b/>
                <w:bCs/>
                <w:sz w:val="24"/>
                <w:szCs w:val="24"/>
              </w:rPr>
              <w:t>$5,500</w:t>
            </w:r>
          </w:p>
        </w:tc>
      </w:tr>
      <w:tr w:rsidR="00B034CA" w:rsidRPr="00B034CA" w:rsidTr="00D27455">
        <w:trPr>
          <w:trHeight w:val="300"/>
        </w:trPr>
        <w:tc>
          <w:tcPr>
            <w:tcW w:w="3595" w:type="dxa"/>
            <w:noWrap/>
            <w:hideMark/>
          </w:tcPr>
          <w:p w:rsidR="00B034CA" w:rsidRPr="00FC0054" w:rsidRDefault="00B034CA" w:rsidP="00B034CA">
            <w:pPr>
              <w:contextualSpacing/>
              <w:rPr>
                <w:b/>
                <w:bCs/>
                <w:sz w:val="24"/>
                <w:szCs w:val="24"/>
              </w:rPr>
            </w:pPr>
            <w:r w:rsidRPr="00FC0054">
              <w:rPr>
                <w:b/>
                <w:bCs/>
                <w:sz w:val="24"/>
                <w:szCs w:val="24"/>
              </w:rPr>
              <w:t>Band Director (Concert, Jazz, Latin, etc)</w:t>
            </w:r>
          </w:p>
        </w:tc>
        <w:tc>
          <w:tcPr>
            <w:tcW w:w="4532" w:type="dxa"/>
            <w:noWrap/>
            <w:hideMark/>
          </w:tcPr>
          <w:p w:rsidR="00B034CA" w:rsidRPr="00FC0054" w:rsidRDefault="00B034CA" w:rsidP="00B034CA">
            <w:pPr>
              <w:contextualSpacing/>
              <w:rPr>
                <w:b/>
                <w:bCs/>
                <w:sz w:val="24"/>
                <w:szCs w:val="24"/>
              </w:rPr>
            </w:pPr>
            <w:r w:rsidRPr="00FC0054">
              <w:rPr>
                <w:b/>
                <w:bCs/>
                <w:sz w:val="24"/>
                <w:szCs w:val="24"/>
              </w:rPr>
              <w:t>Director</w:t>
            </w:r>
          </w:p>
        </w:tc>
        <w:tc>
          <w:tcPr>
            <w:tcW w:w="1408" w:type="dxa"/>
            <w:noWrap/>
            <w:hideMark/>
          </w:tcPr>
          <w:p w:rsidR="00B034CA" w:rsidRPr="00FC0054" w:rsidRDefault="00B034CA" w:rsidP="00B034CA">
            <w:pPr>
              <w:contextualSpacing/>
              <w:rPr>
                <w:b/>
                <w:bCs/>
                <w:sz w:val="24"/>
                <w:szCs w:val="24"/>
              </w:rPr>
            </w:pPr>
            <w:r w:rsidRPr="00FC0054">
              <w:rPr>
                <w:b/>
                <w:bCs/>
                <w:sz w:val="24"/>
                <w:szCs w:val="24"/>
              </w:rPr>
              <w:t>$7,000</w:t>
            </w:r>
          </w:p>
        </w:tc>
      </w:tr>
      <w:tr w:rsidR="00B034CA" w:rsidRPr="00B034CA" w:rsidTr="00D27455">
        <w:trPr>
          <w:trHeight w:val="300"/>
        </w:trPr>
        <w:tc>
          <w:tcPr>
            <w:tcW w:w="3595" w:type="dxa"/>
            <w:noWrap/>
            <w:hideMark/>
          </w:tcPr>
          <w:p w:rsidR="00B034CA" w:rsidRPr="00FC0054" w:rsidRDefault="00B034CA" w:rsidP="00B034CA">
            <w:pPr>
              <w:contextualSpacing/>
              <w:rPr>
                <w:b/>
                <w:bCs/>
                <w:sz w:val="24"/>
                <w:szCs w:val="24"/>
              </w:rPr>
            </w:pPr>
            <w:r w:rsidRPr="00FC0054">
              <w:rPr>
                <w:b/>
                <w:bCs/>
                <w:sz w:val="24"/>
                <w:szCs w:val="24"/>
              </w:rPr>
              <w:t> </w:t>
            </w:r>
          </w:p>
        </w:tc>
        <w:tc>
          <w:tcPr>
            <w:tcW w:w="4532" w:type="dxa"/>
            <w:noWrap/>
            <w:hideMark/>
          </w:tcPr>
          <w:p w:rsidR="00B034CA" w:rsidRPr="00FC0054" w:rsidRDefault="00B034CA" w:rsidP="00B034CA">
            <w:pPr>
              <w:contextualSpacing/>
              <w:rPr>
                <w:b/>
                <w:bCs/>
                <w:sz w:val="24"/>
                <w:szCs w:val="24"/>
              </w:rPr>
            </w:pPr>
            <w:r w:rsidRPr="00FC0054">
              <w:rPr>
                <w:b/>
                <w:bCs/>
                <w:sz w:val="24"/>
                <w:szCs w:val="24"/>
              </w:rPr>
              <w:t>Assistant Director</w:t>
            </w:r>
          </w:p>
        </w:tc>
        <w:tc>
          <w:tcPr>
            <w:tcW w:w="1408" w:type="dxa"/>
            <w:noWrap/>
            <w:hideMark/>
          </w:tcPr>
          <w:p w:rsidR="00B034CA" w:rsidRPr="00FC0054" w:rsidRDefault="00B034CA" w:rsidP="00B034CA">
            <w:pPr>
              <w:contextualSpacing/>
              <w:rPr>
                <w:b/>
                <w:bCs/>
                <w:sz w:val="24"/>
                <w:szCs w:val="24"/>
              </w:rPr>
            </w:pPr>
            <w:r w:rsidRPr="00FC0054">
              <w:rPr>
                <w:b/>
                <w:bCs/>
                <w:sz w:val="24"/>
                <w:szCs w:val="24"/>
              </w:rPr>
              <w:t>$3,500</w:t>
            </w:r>
          </w:p>
        </w:tc>
      </w:tr>
      <w:tr w:rsidR="00B034CA" w:rsidRPr="00B034CA" w:rsidTr="00D27455">
        <w:trPr>
          <w:trHeight w:val="300"/>
        </w:trPr>
        <w:tc>
          <w:tcPr>
            <w:tcW w:w="3595" w:type="dxa"/>
            <w:noWrap/>
            <w:hideMark/>
          </w:tcPr>
          <w:p w:rsidR="00B034CA" w:rsidRPr="00FC0054" w:rsidRDefault="00B034CA" w:rsidP="00B034CA">
            <w:pPr>
              <w:contextualSpacing/>
              <w:rPr>
                <w:b/>
                <w:bCs/>
                <w:sz w:val="24"/>
                <w:szCs w:val="24"/>
              </w:rPr>
            </w:pPr>
            <w:r w:rsidRPr="00FC0054">
              <w:rPr>
                <w:b/>
                <w:bCs/>
                <w:sz w:val="24"/>
                <w:szCs w:val="24"/>
              </w:rPr>
              <w:t>Academic Coach</w:t>
            </w:r>
          </w:p>
        </w:tc>
        <w:tc>
          <w:tcPr>
            <w:tcW w:w="4532" w:type="dxa"/>
            <w:noWrap/>
            <w:hideMark/>
          </w:tcPr>
          <w:p w:rsidR="00B034CA" w:rsidRPr="00FC0054" w:rsidRDefault="00B034CA" w:rsidP="00B034CA">
            <w:pPr>
              <w:contextualSpacing/>
              <w:rPr>
                <w:b/>
                <w:bCs/>
                <w:sz w:val="24"/>
                <w:szCs w:val="24"/>
              </w:rPr>
            </w:pPr>
            <w:r w:rsidRPr="00FC0054">
              <w:rPr>
                <w:b/>
                <w:bCs/>
                <w:sz w:val="24"/>
                <w:szCs w:val="24"/>
              </w:rPr>
              <w:t>Per Season</w:t>
            </w:r>
          </w:p>
        </w:tc>
        <w:tc>
          <w:tcPr>
            <w:tcW w:w="1408" w:type="dxa"/>
            <w:noWrap/>
            <w:hideMark/>
          </w:tcPr>
          <w:p w:rsidR="00B034CA" w:rsidRPr="00FC0054" w:rsidRDefault="00B034CA" w:rsidP="00B034CA">
            <w:pPr>
              <w:contextualSpacing/>
              <w:rPr>
                <w:b/>
                <w:bCs/>
                <w:sz w:val="24"/>
                <w:szCs w:val="24"/>
              </w:rPr>
            </w:pPr>
            <w:r w:rsidRPr="00FC0054">
              <w:rPr>
                <w:b/>
                <w:bCs/>
                <w:sz w:val="24"/>
                <w:szCs w:val="24"/>
              </w:rPr>
              <w:t>$2,500</w:t>
            </w:r>
          </w:p>
        </w:tc>
      </w:tr>
    </w:tbl>
    <w:p w:rsidR="00B034CA" w:rsidRDefault="00B034CA" w:rsidP="00B034CA">
      <w:pPr>
        <w:spacing w:line="240" w:lineRule="auto"/>
        <w:contextualSpacing/>
        <w:rPr>
          <w:bCs/>
          <w:sz w:val="24"/>
          <w:szCs w:val="24"/>
        </w:rPr>
      </w:pPr>
    </w:p>
    <w:sectPr w:rsidR="00B034CA" w:rsidSect="00D71B5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BF2" w:rsidRDefault="00722BF2" w:rsidP="003A6304">
      <w:pPr>
        <w:spacing w:after="0" w:line="240" w:lineRule="auto"/>
      </w:pPr>
      <w:r>
        <w:separator/>
      </w:r>
    </w:p>
  </w:endnote>
  <w:endnote w:type="continuationSeparator" w:id="1">
    <w:p w:rsidR="00722BF2" w:rsidRDefault="00722BF2" w:rsidP="003A63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8832075"/>
      <w:docPartObj>
        <w:docPartGallery w:val="Page Numbers (Bottom of Page)"/>
        <w:docPartUnique/>
      </w:docPartObj>
    </w:sdtPr>
    <w:sdtEndPr>
      <w:rPr>
        <w:noProof/>
      </w:rPr>
    </w:sdtEndPr>
    <w:sdtContent>
      <w:p w:rsidR="00B034CA" w:rsidRDefault="001A382D">
        <w:pPr>
          <w:pStyle w:val="Footer"/>
          <w:jc w:val="center"/>
        </w:pPr>
        <w:r>
          <w:fldChar w:fldCharType="begin"/>
        </w:r>
        <w:r w:rsidR="00B034CA">
          <w:instrText xml:space="preserve"> PAGE   \* MERGEFORMAT </w:instrText>
        </w:r>
        <w:r>
          <w:fldChar w:fldCharType="separate"/>
        </w:r>
        <w:r w:rsidR="00BA3C42">
          <w:rPr>
            <w:noProof/>
          </w:rPr>
          <w:t>8</w:t>
        </w:r>
        <w:r>
          <w:rPr>
            <w:noProof/>
          </w:rPr>
          <w:fldChar w:fldCharType="end"/>
        </w:r>
      </w:p>
    </w:sdtContent>
  </w:sdt>
  <w:p w:rsidR="00B034CA" w:rsidRDefault="00B034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BF2" w:rsidRDefault="00722BF2" w:rsidP="003A6304">
      <w:pPr>
        <w:spacing w:after="0" w:line="240" w:lineRule="auto"/>
      </w:pPr>
      <w:r>
        <w:separator/>
      </w:r>
    </w:p>
  </w:footnote>
  <w:footnote w:type="continuationSeparator" w:id="1">
    <w:p w:rsidR="00722BF2" w:rsidRDefault="00722BF2" w:rsidP="003A63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41418"/>
    <w:multiLevelType w:val="hybridMultilevel"/>
    <w:tmpl w:val="03C4D40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ED6E11"/>
    <w:multiLevelType w:val="hybridMultilevel"/>
    <w:tmpl w:val="D6EA64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AA76FF"/>
    <w:multiLevelType w:val="multilevel"/>
    <w:tmpl w:val="AF666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4D510EC"/>
    <w:multiLevelType w:val="hybridMultilevel"/>
    <w:tmpl w:val="D6EA64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D677F6"/>
    <w:multiLevelType w:val="hybridMultilevel"/>
    <w:tmpl w:val="E8A6CC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9E195B"/>
    <w:multiLevelType w:val="multilevel"/>
    <w:tmpl w:val="DDD4A6D6"/>
    <w:lvl w:ilvl="0">
      <w:start w:val="1"/>
      <w:numFmt w:val="lowerRoman"/>
      <w:lvlText w:val="%1."/>
      <w:lvlJc w:val="right"/>
      <w:pPr>
        <w:ind w:left="63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D543CAB"/>
    <w:multiLevelType w:val="hybridMultilevel"/>
    <w:tmpl w:val="4A9A7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5D2D8A"/>
    <w:multiLevelType w:val="hybridMultilevel"/>
    <w:tmpl w:val="B9FC76C2"/>
    <w:lvl w:ilvl="0" w:tplc="AD1CAB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62A1752"/>
    <w:multiLevelType w:val="hybridMultilevel"/>
    <w:tmpl w:val="926CD6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
  </w:num>
  <w:num w:numId="5">
    <w:abstractNumId w:val="6"/>
  </w:num>
  <w:num w:numId="6">
    <w:abstractNumId w:val="2"/>
  </w:num>
  <w:num w:numId="7">
    <w:abstractNumId w:val="4"/>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049B5"/>
    <w:rsid w:val="00005754"/>
    <w:rsid w:val="00020355"/>
    <w:rsid w:val="000250D2"/>
    <w:rsid w:val="00046F7D"/>
    <w:rsid w:val="00077169"/>
    <w:rsid w:val="000E19F0"/>
    <w:rsid w:val="00111FB7"/>
    <w:rsid w:val="00165CAC"/>
    <w:rsid w:val="001A382D"/>
    <w:rsid w:val="001E1F1B"/>
    <w:rsid w:val="00207B53"/>
    <w:rsid w:val="0021753B"/>
    <w:rsid w:val="00221BD3"/>
    <w:rsid w:val="00230C9F"/>
    <w:rsid w:val="00246750"/>
    <w:rsid w:val="0028357B"/>
    <w:rsid w:val="002B799D"/>
    <w:rsid w:val="002C49C6"/>
    <w:rsid w:val="002F208C"/>
    <w:rsid w:val="00341C15"/>
    <w:rsid w:val="00354B18"/>
    <w:rsid w:val="00373507"/>
    <w:rsid w:val="00385B5D"/>
    <w:rsid w:val="003A179E"/>
    <w:rsid w:val="003A6304"/>
    <w:rsid w:val="00407FEC"/>
    <w:rsid w:val="00470B11"/>
    <w:rsid w:val="00475F4C"/>
    <w:rsid w:val="004912EB"/>
    <w:rsid w:val="004A307B"/>
    <w:rsid w:val="00597A57"/>
    <w:rsid w:val="005A6553"/>
    <w:rsid w:val="005D363F"/>
    <w:rsid w:val="005F1104"/>
    <w:rsid w:val="00677D5F"/>
    <w:rsid w:val="0068796F"/>
    <w:rsid w:val="0069746E"/>
    <w:rsid w:val="006B4AA8"/>
    <w:rsid w:val="006C7B04"/>
    <w:rsid w:val="006D134D"/>
    <w:rsid w:val="006D2145"/>
    <w:rsid w:val="0070237E"/>
    <w:rsid w:val="00722BF2"/>
    <w:rsid w:val="00724521"/>
    <w:rsid w:val="00780B95"/>
    <w:rsid w:val="0079227D"/>
    <w:rsid w:val="00884601"/>
    <w:rsid w:val="008A28AE"/>
    <w:rsid w:val="008F0F69"/>
    <w:rsid w:val="008F303B"/>
    <w:rsid w:val="0091323B"/>
    <w:rsid w:val="00945873"/>
    <w:rsid w:val="009473E5"/>
    <w:rsid w:val="009B4A71"/>
    <w:rsid w:val="009D535B"/>
    <w:rsid w:val="009E442B"/>
    <w:rsid w:val="00A014C7"/>
    <w:rsid w:val="00A225E2"/>
    <w:rsid w:val="00A33786"/>
    <w:rsid w:val="00A35563"/>
    <w:rsid w:val="00AD3915"/>
    <w:rsid w:val="00B034CA"/>
    <w:rsid w:val="00B2451F"/>
    <w:rsid w:val="00B3154E"/>
    <w:rsid w:val="00B75DB0"/>
    <w:rsid w:val="00BA3C42"/>
    <w:rsid w:val="00C216F9"/>
    <w:rsid w:val="00C54553"/>
    <w:rsid w:val="00C5580C"/>
    <w:rsid w:val="00C60155"/>
    <w:rsid w:val="00CA2BF0"/>
    <w:rsid w:val="00CE4448"/>
    <w:rsid w:val="00CF6DE1"/>
    <w:rsid w:val="00D27455"/>
    <w:rsid w:val="00D343B8"/>
    <w:rsid w:val="00D45190"/>
    <w:rsid w:val="00D71B54"/>
    <w:rsid w:val="00DB2F6A"/>
    <w:rsid w:val="00DC6F44"/>
    <w:rsid w:val="00E31DBD"/>
    <w:rsid w:val="00E40247"/>
    <w:rsid w:val="00EA6785"/>
    <w:rsid w:val="00EE4B89"/>
    <w:rsid w:val="00F049B5"/>
    <w:rsid w:val="00F060BB"/>
    <w:rsid w:val="00F16A40"/>
    <w:rsid w:val="00F27715"/>
    <w:rsid w:val="00F56456"/>
    <w:rsid w:val="00F85547"/>
    <w:rsid w:val="00FA537B"/>
    <w:rsid w:val="00FA6546"/>
    <w:rsid w:val="00FB5AF7"/>
    <w:rsid w:val="00FC00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B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104"/>
    <w:pPr>
      <w:ind w:left="720"/>
      <w:contextualSpacing/>
    </w:pPr>
  </w:style>
  <w:style w:type="paragraph" w:styleId="Header">
    <w:name w:val="header"/>
    <w:basedOn w:val="Normal"/>
    <w:link w:val="HeaderChar"/>
    <w:uiPriority w:val="99"/>
    <w:unhideWhenUsed/>
    <w:rsid w:val="003A63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304"/>
  </w:style>
  <w:style w:type="paragraph" w:styleId="Footer">
    <w:name w:val="footer"/>
    <w:basedOn w:val="Normal"/>
    <w:link w:val="FooterChar"/>
    <w:uiPriority w:val="99"/>
    <w:unhideWhenUsed/>
    <w:rsid w:val="003A63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304"/>
  </w:style>
  <w:style w:type="paragraph" w:styleId="BalloonText">
    <w:name w:val="Balloon Text"/>
    <w:basedOn w:val="Normal"/>
    <w:link w:val="BalloonTextChar"/>
    <w:uiPriority w:val="99"/>
    <w:semiHidden/>
    <w:unhideWhenUsed/>
    <w:rsid w:val="00F16A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A40"/>
    <w:rPr>
      <w:rFonts w:ascii="Segoe UI" w:hAnsi="Segoe UI" w:cs="Segoe UI"/>
      <w:sz w:val="18"/>
      <w:szCs w:val="18"/>
    </w:rPr>
  </w:style>
  <w:style w:type="table" w:styleId="TableGrid">
    <w:name w:val="Table Grid"/>
    <w:basedOn w:val="TableNormal"/>
    <w:uiPriority w:val="39"/>
    <w:rsid w:val="00B034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5A6553"/>
    <w:rPr>
      <w:i/>
      <w:iCs/>
    </w:rPr>
  </w:style>
</w:styles>
</file>

<file path=word/webSettings.xml><?xml version="1.0" encoding="utf-8"?>
<w:webSettings xmlns:r="http://schemas.openxmlformats.org/officeDocument/2006/relationships" xmlns:w="http://schemas.openxmlformats.org/wordprocessingml/2006/main">
  <w:divs>
    <w:div w:id="200057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11</Pages>
  <Words>3460</Words>
  <Characters>19728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Cassetta</dc:creator>
  <cp:keywords/>
  <dc:description/>
  <cp:lastModifiedBy>Mike Maillaro</cp:lastModifiedBy>
  <cp:revision>11</cp:revision>
  <cp:lastPrinted>2019-08-09T17:49:00Z</cp:lastPrinted>
  <dcterms:created xsi:type="dcterms:W3CDTF">2019-08-09T16:44:00Z</dcterms:created>
  <dcterms:modified xsi:type="dcterms:W3CDTF">2019-08-09T17:52:00Z</dcterms:modified>
</cp:coreProperties>
</file>