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3D" w:rsidRDefault="00E7313D" w:rsidP="00366F37">
      <w:pPr>
        <w:framePr w:hSpace="180" w:wrap="auto" w:vAnchor="text" w:hAnchor="page" w:x="1691" w:y="1"/>
        <w:rPr>
          <w:noProof/>
        </w:rPr>
      </w:pPr>
    </w:p>
    <w:p w:rsidR="00366F37" w:rsidRPr="00366F37" w:rsidRDefault="001F7A2A" w:rsidP="00366F37">
      <w:pPr>
        <w:autoSpaceDE w:val="0"/>
        <w:autoSpaceDN w:val="0"/>
        <w:adjustRightInd w:val="0"/>
        <w:spacing w:after="0" w:line="240" w:lineRule="auto"/>
        <w:ind w:firstLine="360"/>
        <w:rPr>
          <w:rFonts w:ascii="ArialMT" w:cs="ArialMT"/>
          <w:b/>
          <w:color w:val="000000"/>
          <w:sz w:val="32"/>
          <w:szCs w:val="32"/>
        </w:rPr>
      </w:pPr>
      <w:r w:rsidRPr="00366F37">
        <w:rPr>
          <w:rFonts w:ascii="ArialMT" w:cs="ArialMT"/>
          <w:noProof/>
          <w:color w:val="000000"/>
          <w:sz w:val="24"/>
          <w:szCs w:val="24"/>
        </w:rPr>
        <w:drawing>
          <wp:anchor distT="0" distB="0" distL="114300" distR="114300" simplePos="0" relativeHeight="251659264" behindDoc="1" locked="0" layoutInCell="1" allowOverlap="1" wp14:anchorId="4AD255BE" wp14:editId="023031C5">
            <wp:simplePos x="0" y="0"/>
            <wp:positionH relativeFrom="column">
              <wp:posOffset>5266055</wp:posOffset>
            </wp:positionH>
            <wp:positionV relativeFrom="paragraph">
              <wp:posOffset>-272415</wp:posOffset>
            </wp:positionV>
            <wp:extent cx="718185" cy="927100"/>
            <wp:effectExtent l="0" t="0" r="5715" b="6350"/>
            <wp:wrapNone/>
            <wp:docPr id="4" name="Picture 4" descr="S:\2009 NTU Projects &amp; Functions\Contract 2009-2012\Teacher book\Images\n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2009 NTU Projects &amp; Functions\Contract 2009-2012\Teacher book\Images\ntu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F37" w:rsidRPr="00457A04">
        <w:rPr>
          <w:noProof/>
        </w:rPr>
        <w:drawing>
          <wp:anchor distT="0" distB="0" distL="114300" distR="114300" simplePos="0" relativeHeight="251658240" behindDoc="1" locked="0" layoutInCell="1" allowOverlap="1" wp14:anchorId="530FC696" wp14:editId="1F423AB1">
            <wp:simplePos x="0" y="0"/>
            <wp:positionH relativeFrom="column">
              <wp:posOffset>-844550</wp:posOffset>
            </wp:positionH>
            <wp:positionV relativeFrom="paragraph">
              <wp:posOffset>-273685</wp:posOffset>
            </wp:positionV>
            <wp:extent cx="1022350" cy="10223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269" t="-212" r="-269" b="-212"/>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F37">
        <w:rPr>
          <w:rFonts w:ascii="ArialMT" w:cs="ArialMT"/>
          <w:color w:val="000000"/>
          <w:sz w:val="24"/>
          <w:szCs w:val="24"/>
        </w:rPr>
        <w:tab/>
      </w:r>
      <w:r w:rsidR="00366F37" w:rsidRPr="00366F37">
        <w:rPr>
          <w:rFonts w:ascii="ArialMT" w:cs="ArialMT"/>
          <w:b/>
          <w:color w:val="000000"/>
          <w:sz w:val="32"/>
          <w:szCs w:val="32"/>
        </w:rPr>
        <w:t>NJEA CONVENTION PROCEDURES 201</w:t>
      </w:r>
      <w:r w:rsidR="00C40553">
        <w:rPr>
          <w:rFonts w:ascii="ArialMT" w:cs="ArialMT"/>
          <w:b/>
          <w:color w:val="000000"/>
          <w:sz w:val="32"/>
          <w:szCs w:val="32"/>
        </w:rPr>
        <w:t>6</w:t>
      </w:r>
    </w:p>
    <w:p w:rsidR="00366F37" w:rsidRDefault="00366F37" w:rsidP="00366F37">
      <w:pPr>
        <w:autoSpaceDE w:val="0"/>
        <w:autoSpaceDN w:val="0"/>
        <w:adjustRightInd w:val="0"/>
        <w:spacing w:after="0" w:line="240" w:lineRule="auto"/>
        <w:ind w:firstLine="360"/>
        <w:rPr>
          <w:rFonts w:ascii="ArialMT" w:cs="ArialMT"/>
          <w:color w:val="000000"/>
          <w:sz w:val="24"/>
          <w:szCs w:val="24"/>
        </w:rPr>
      </w:pPr>
    </w:p>
    <w:p w:rsidR="00366F37" w:rsidRDefault="00366F37" w:rsidP="00366F37">
      <w:pPr>
        <w:autoSpaceDE w:val="0"/>
        <w:autoSpaceDN w:val="0"/>
        <w:adjustRightInd w:val="0"/>
        <w:spacing w:after="0" w:line="240" w:lineRule="auto"/>
        <w:ind w:left="720" w:firstLine="720"/>
        <w:rPr>
          <w:rFonts w:ascii="ArialMT" w:cs="ArialMT"/>
          <w:color w:val="000000"/>
          <w:sz w:val="24"/>
          <w:szCs w:val="24"/>
        </w:rPr>
      </w:pPr>
    </w:p>
    <w:p w:rsidR="00E7313D" w:rsidRDefault="00E7313D" w:rsidP="00366F37">
      <w:pPr>
        <w:autoSpaceDE w:val="0"/>
        <w:autoSpaceDN w:val="0"/>
        <w:adjustRightInd w:val="0"/>
        <w:spacing w:after="0" w:line="240" w:lineRule="auto"/>
        <w:ind w:left="720" w:firstLine="720"/>
        <w:rPr>
          <w:rFonts w:ascii="ArialMT" w:cs="ArialMT"/>
          <w:color w:val="000000"/>
          <w:sz w:val="24"/>
          <w:szCs w:val="24"/>
        </w:rPr>
      </w:pPr>
      <w:r>
        <w:rPr>
          <w:rFonts w:ascii="ArialMT" w:cs="ArialMT"/>
          <w:color w:val="000000"/>
          <w:sz w:val="24"/>
          <w:szCs w:val="24"/>
        </w:rPr>
        <w:t>For t</w:t>
      </w:r>
      <w:r w:rsidR="001F7A2A">
        <w:rPr>
          <w:rFonts w:ascii="ArialMT" w:cs="ArialMT"/>
          <w:color w:val="000000"/>
          <w:sz w:val="24"/>
          <w:szCs w:val="24"/>
        </w:rPr>
        <w:t>eaching staff</w:t>
      </w:r>
      <w:r>
        <w:rPr>
          <w:rFonts w:ascii="ArialMT" w:cs="ArialMT"/>
          <w:color w:val="000000"/>
          <w:sz w:val="24"/>
          <w:szCs w:val="24"/>
        </w:rPr>
        <w:t xml:space="preserve"> planning on attending this year</w:t>
      </w:r>
      <w:r>
        <w:rPr>
          <w:rFonts w:ascii="ArialMT" w:cs="ArialMT"/>
          <w:color w:val="000000"/>
          <w:sz w:val="24"/>
          <w:szCs w:val="24"/>
        </w:rPr>
        <w:t>’</w:t>
      </w:r>
      <w:r>
        <w:rPr>
          <w:rFonts w:ascii="ArialMT" w:cs="ArialMT"/>
          <w:color w:val="000000"/>
          <w:sz w:val="24"/>
          <w:szCs w:val="24"/>
        </w:rPr>
        <w:t>s NJEA Convention:</w:t>
      </w:r>
    </w:p>
    <w:p w:rsidR="00E7313D" w:rsidRDefault="00E7313D" w:rsidP="00ED0078">
      <w:pPr>
        <w:autoSpaceDE w:val="0"/>
        <w:autoSpaceDN w:val="0"/>
        <w:adjustRightInd w:val="0"/>
        <w:spacing w:after="0" w:line="240" w:lineRule="auto"/>
        <w:rPr>
          <w:rFonts w:ascii="ArialMT" w:cs="ArialMT"/>
          <w:color w:val="000000"/>
          <w:sz w:val="24"/>
          <w:szCs w:val="24"/>
        </w:rPr>
      </w:pPr>
    </w:p>
    <w:p w:rsidR="00E7313D" w:rsidRDefault="00E7313D" w:rsidP="00E7313D">
      <w:pPr>
        <w:pStyle w:val="ListParagraph"/>
        <w:numPr>
          <w:ilvl w:val="0"/>
          <w:numId w:val="1"/>
        </w:num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 xml:space="preserve"> If you are </w:t>
      </w:r>
      <w:r w:rsidR="001F7A2A">
        <w:rPr>
          <w:rFonts w:ascii="ArialMT" w:cs="ArialMT"/>
          <w:color w:val="000000"/>
          <w:sz w:val="24"/>
          <w:szCs w:val="24"/>
        </w:rPr>
        <w:t>planning</w:t>
      </w:r>
      <w:r>
        <w:rPr>
          <w:rFonts w:ascii="ArialMT" w:cs="ArialMT"/>
          <w:color w:val="000000"/>
          <w:sz w:val="24"/>
          <w:szCs w:val="24"/>
        </w:rPr>
        <w:t xml:space="preserve"> to attend the NJEA Convention on November </w:t>
      </w:r>
      <w:r w:rsidR="00C40553">
        <w:rPr>
          <w:rFonts w:ascii="ArialMT" w:cs="ArialMT"/>
          <w:color w:val="000000"/>
          <w:sz w:val="24"/>
          <w:szCs w:val="24"/>
        </w:rPr>
        <w:t>10</w:t>
      </w:r>
      <w:bookmarkStart w:id="0" w:name="_GoBack"/>
      <w:bookmarkEnd w:id="0"/>
      <w:r>
        <w:rPr>
          <w:rFonts w:ascii="ArialMT" w:cs="ArialMT"/>
          <w:color w:val="000000"/>
          <w:sz w:val="24"/>
          <w:szCs w:val="24"/>
        </w:rPr>
        <w:t>, please fill out the attached NJEA Convention Notification Form and submit to your administrator.  IF YOU ARE NOT REQUESTING PROFESSIONAL IMPROVEMENT FUNDS, THIS IS ALL YOU HAVE TO SUBMIT TO ATTEND THE CONVENTION.</w:t>
      </w:r>
    </w:p>
    <w:p w:rsidR="00E7313D" w:rsidRDefault="00E7313D" w:rsidP="00E7313D">
      <w:pPr>
        <w:pStyle w:val="ListParagraph"/>
        <w:autoSpaceDE w:val="0"/>
        <w:autoSpaceDN w:val="0"/>
        <w:adjustRightInd w:val="0"/>
        <w:spacing w:after="0" w:line="240" w:lineRule="auto"/>
        <w:rPr>
          <w:rFonts w:ascii="ArialMT" w:cs="ArialMT"/>
          <w:color w:val="000000"/>
          <w:sz w:val="24"/>
          <w:szCs w:val="24"/>
        </w:rPr>
      </w:pPr>
    </w:p>
    <w:p w:rsidR="00E7313D" w:rsidRDefault="004F1EDE" w:rsidP="00E7313D">
      <w:pPr>
        <w:pStyle w:val="ListParagraph"/>
        <w:numPr>
          <w:ilvl w:val="0"/>
          <w:numId w:val="1"/>
        </w:num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In support of the dedication of Newark Public Schools and the Newark Teachers Union</w:t>
      </w:r>
      <w:r w:rsidR="001F7A2A">
        <w:rPr>
          <w:rFonts w:ascii="ArialMT" w:cs="ArialMT"/>
          <w:color w:val="000000"/>
          <w:sz w:val="24"/>
          <w:szCs w:val="24"/>
        </w:rPr>
        <w:t xml:space="preserve"> </w:t>
      </w:r>
      <w:r>
        <w:rPr>
          <w:rFonts w:ascii="ArialMT" w:cs="ArialMT"/>
          <w:color w:val="000000"/>
          <w:sz w:val="24"/>
          <w:szCs w:val="24"/>
        </w:rPr>
        <w:t xml:space="preserve">in </w:t>
      </w:r>
      <w:r w:rsidR="001F7A2A">
        <w:rPr>
          <w:rFonts w:ascii="ArialMT" w:cs="ArialMT"/>
          <w:color w:val="000000"/>
          <w:sz w:val="24"/>
          <w:szCs w:val="24"/>
        </w:rPr>
        <w:t>pro</w:t>
      </w:r>
      <w:r>
        <w:rPr>
          <w:rFonts w:ascii="ArialMT" w:cs="ArialMT"/>
          <w:color w:val="000000"/>
          <w:sz w:val="24"/>
          <w:szCs w:val="24"/>
        </w:rPr>
        <w:t>moting professional development;</w:t>
      </w:r>
      <w:r w:rsidR="001F7A2A">
        <w:rPr>
          <w:rFonts w:ascii="ArialMT" w:cs="ArialMT"/>
          <w:color w:val="000000"/>
          <w:sz w:val="24"/>
          <w:szCs w:val="24"/>
        </w:rPr>
        <w:t xml:space="preserve"> this year, NTU members </w:t>
      </w:r>
      <w:r w:rsidR="00E7313D">
        <w:rPr>
          <w:rFonts w:ascii="ArialMT" w:cs="ArialMT"/>
          <w:color w:val="000000"/>
          <w:sz w:val="24"/>
          <w:szCs w:val="24"/>
        </w:rPr>
        <w:t xml:space="preserve">will be allowed to use Professional Improvement Funds to attend the </w:t>
      </w:r>
      <w:r w:rsidR="00086338">
        <w:rPr>
          <w:rFonts w:ascii="ArialMT" w:cs="ArialMT"/>
          <w:color w:val="000000"/>
          <w:sz w:val="24"/>
          <w:szCs w:val="24"/>
        </w:rPr>
        <w:t>C</w:t>
      </w:r>
      <w:r w:rsidR="00E7313D">
        <w:rPr>
          <w:rFonts w:ascii="ArialMT" w:cs="ArialMT"/>
          <w:color w:val="000000"/>
          <w:sz w:val="24"/>
          <w:szCs w:val="24"/>
        </w:rPr>
        <w:t>onvention</w:t>
      </w:r>
      <w:r w:rsidR="001F7A2A">
        <w:rPr>
          <w:rFonts w:ascii="ArialMT" w:cs="ArialMT"/>
          <w:color w:val="000000"/>
          <w:sz w:val="24"/>
          <w:szCs w:val="24"/>
        </w:rPr>
        <w:t xml:space="preserve"> only if the individual plans to attend workshops at the Convention</w:t>
      </w:r>
      <w:r w:rsidR="00E7313D">
        <w:rPr>
          <w:rFonts w:ascii="ArialMT" w:cs="ArialMT"/>
          <w:color w:val="000000"/>
          <w:sz w:val="24"/>
          <w:szCs w:val="24"/>
        </w:rPr>
        <w:t>.   If you would like to apply for these funds, please read the below instructions and submit the attached PROFESSIONAL IMPROVEMENT FUND application</w:t>
      </w:r>
      <w:r w:rsidR="001F7A2A">
        <w:rPr>
          <w:rFonts w:ascii="ArialMT" w:cs="ArialMT"/>
          <w:color w:val="000000"/>
          <w:sz w:val="24"/>
          <w:szCs w:val="24"/>
        </w:rPr>
        <w:t xml:space="preserve"> and related forms</w:t>
      </w:r>
      <w:r w:rsidR="00E7313D">
        <w:rPr>
          <w:rFonts w:ascii="ArialMT" w:cs="ArialMT"/>
          <w:color w:val="000000"/>
          <w:sz w:val="24"/>
          <w:szCs w:val="24"/>
        </w:rPr>
        <w:t>.</w:t>
      </w:r>
    </w:p>
    <w:p w:rsidR="00E7313D" w:rsidRPr="00E7313D" w:rsidRDefault="00E7313D" w:rsidP="00E7313D">
      <w:pPr>
        <w:pStyle w:val="ListParagraph"/>
        <w:rPr>
          <w:rFonts w:ascii="ArialMT" w:cs="ArialMT"/>
          <w:color w:val="000000"/>
          <w:sz w:val="24"/>
          <w:szCs w:val="24"/>
        </w:rPr>
      </w:pPr>
    </w:p>
    <w:p w:rsidR="00E7313D" w:rsidRDefault="001F7A2A" w:rsidP="00E7313D">
      <w:pPr>
        <w:pStyle w:val="ListParagraph"/>
        <w:numPr>
          <w:ilvl w:val="0"/>
          <w:numId w:val="1"/>
        </w:num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all who attend the C</w:t>
      </w:r>
      <w:r w:rsidR="00E7313D">
        <w:rPr>
          <w:rFonts w:ascii="ArialMT" w:cs="ArialMT"/>
          <w:color w:val="000000"/>
          <w:sz w:val="24"/>
          <w:szCs w:val="24"/>
        </w:rPr>
        <w:t>onvention, you must bring back proof of attendance and submit to your administrator upon returning to school.</w:t>
      </w:r>
    </w:p>
    <w:p w:rsidR="00E7313D" w:rsidRDefault="00E7313D" w:rsidP="00ED0078">
      <w:pPr>
        <w:autoSpaceDE w:val="0"/>
        <w:autoSpaceDN w:val="0"/>
        <w:adjustRightInd w:val="0"/>
        <w:spacing w:after="0" w:line="240" w:lineRule="auto"/>
        <w:rPr>
          <w:rFonts w:ascii="ArialMT" w:cs="ArialMT"/>
          <w:color w:val="000000"/>
          <w:sz w:val="24"/>
          <w:szCs w:val="24"/>
        </w:rPr>
      </w:pPr>
    </w:p>
    <w:p w:rsidR="00E7313D" w:rsidRDefault="00E7313D" w:rsidP="00ED0078">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w:t>
      </w:r>
      <w:r w:rsidR="001F7A2A">
        <w:rPr>
          <w:rFonts w:ascii="ArialMT" w:cs="ArialMT"/>
          <w:color w:val="000000"/>
          <w:sz w:val="24"/>
          <w:szCs w:val="24"/>
        </w:rPr>
        <w:t>==============================================</w:t>
      </w:r>
    </w:p>
    <w:p w:rsidR="00ED0078" w:rsidRDefault="00E7313D" w:rsidP="00E7313D">
      <w:pPr>
        <w:autoSpaceDE w:val="0"/>
        <w:autoSpaceDN w:val="0"/>
        <w:adjustRightInd w:val="0"/>
        <w:spacing w:after="0" w:line="240" w:lineRule="auto"/>
        <w:jc w:val="center"/>
        <w:rPr>
          <w:rFonts w:ascii="ArialMT" w:cs="ArialMT"/>
          <w:color w:val="000000"/>
          <w:sz w:val="24"/>
          <w:szCs w:val="24"/>
        </w:rPr>
      </w:pPr>
      <w:r>
        <w:rPr>
          <w:rFonts w:ascii="ArialMT" w:cs="ArialMT"/>
          <w:color w:val="000000"/>
          <w:sz w:val="24"/>
          <w:szCs w:val="24"/>
        </w:rPr>
        <w:t>PROFESSIONAL IMPROVEMENT FUND PROCEDURES</w:t>
      </w:r>
    </w:p>
    <w:p w:rsidR="00ED0078" w:rsidRDefault="00ED0078" w:rsidP="00ED0078">
      <w:pPr>
        <w:autoSpaceDE w:val="0"/>
        <w:autoSpaceDN w:val="0"/>
        <w:adjustRightInd w:val="0"/>
        <w:spacing w:after="0" w:line="240" w:lineRule="auto"/>
        <w:rPr>
          <w:rFonts w:ascii="ArialMT" w:cs="ArialMT"/>
          <w:color w:val="000000"/>
          <w:sz w:val="24"/>
          <w:szCs w:val="24"/>
        </w:rPr>
      </w:pPr>
    </w:p>
    <w:p w:rsidR="00ED0078" w:rsidRDefault="00ED0078" w:rsidP="001F7A2A">
      <w:pPr>
        <w:autoSpaceDE w:val="0"/>
        <w:autoSpaceDN w:val="0"/>
        <w:adjustRightInd w:val="0"/>
        <w:spacing w:after="0" w:line="240" w:lineRule="auto"/>
        <w:ind w:left="720" w:hanging="720"/>
        <w:rPr>
          <w:rFonts w:ascii="ArialMT" w:cs="ArialMT"/>
          <w:color w:val="000000"/>
          <w:sz w:val="24"/>
          <w:szCs w:val="24"/>
        </w:rPr>
      </w:pPr>
      <w:r>
        <w:rPr>
          <w:rFonts w:ascii="ArialMT" w:cs="ArialMT"/>
          <w:color w:val="000000"/>
          <w:sz w:val="24"/>
          <w:szCs w:val="24"/>
        </w:rPr>
        <w:t xml:space="preserve">1. </w:t>
      </w:r>
      <w:r w:rsidR="001F7A2A">
        <w:rPr>
          <w:rFonts w:ascii="ArialMT" w:cs="ArialMT"/>
          <w:color w:val="000000"/>
          <w:sz w:val="24"/>
          <w:szCs w:val="24"/>
        </w:rPr>
        <w:tab/>
      </w:r>
      <w:r w:rsidRPr="001F7A2A">
        <w:rPr>
          <w:rFonts w:ascii="ArialMT" w:cs="ArialMT"/>
          <w:b/>
          <w:color w:val="000000"/>
          <w:sz w:val="24"/>
          <w:szCs w:val="24"/>
        </w:rPr>
        <w:t>No PIF funds w</w:t>
      </w:r>
      <w:r w:rsidR="00086338">
        <w:rPr>
          <w:rFonts w:ascii="ArialMT" w:cs="ArialMT"/>
          <w:b/>
          <w:color w:val="000000"/>
          <w:sz w:val="24"/>
          <w:szCs w:val="24"/>
        </w:rPr>
        <w:t>ill</w:t>
      </w:r>
      <w:r w:rsidRPr="001F7A2A">
        <w:rPr>
          <w:rFonts w:ascii="ArialMT" w:cs="ArialMT"/>
          <w:b/>
          <w:color w:val="000000"/>
          <w:sz w:val="24"/>
          <w:szCs w:val="24"/>
        </w:rPr>
        <w:t xml:space="preserve"> be made available to those NTU members who wish to attend the</w:t>
      </w:r>
      <w:r w:rsidR="00366F37" w:rsidRPr="001F7A2A">
        <w:rPr>
          <w:rFonts w:ascii="ArialMT" w:cs="ArialMT"/>
          <w:b/>
          <w:color w:val="000000"/>
          <w:sz w:val="24"/>
          <w:szCs w:val="24"/>
        </w:rPr>
        <w:t xml:space="preserve"> </w:t>
      </w:r>
      <w:r w:rsidRPr="001F7A2A">
        <w:rPr>
          <w:rFonts w:ascii="ArialMT" w:cs="ArialMT"/>
          <w:b/>
          <w:color w:val="000000"/>
          <w:sz w:val="24"/>
          <w:szCs w:val="24"/>
        </w:rPr>
        <w:t>Exhibit floor only</w:t>
      </w:r>
      <w:r w:rsidR="00CA5B08">
        <w:rPr>
          <w:rFonts w:ascii="ArialMT" w:cs="ArialMT"/>
          <w:b/>
          <w:color w:val="000000"/>
          <w:sz w:val="24"/>
          <w:szCs w:val="24"/>
        </w:rPr>
        <w:t>.</w:t>
      </w:r>
    </w:p>
    <w:p w:rsidR="00ED0078" w:rsidRDefault="00ED0078" w:rsidP="00ED0078">
      <w:pPr>
        <w:autoSpaceDE w:val="0"/>
        <w:autoSpaceDN w:val="0"/>
        <w:adjustRightInd w:val="0"/>
        <w:spacing w:after="0" w:line="240" w:lineRule="auto"/>
        <w:rPr>
          <w:rFonts w:ascii="ArialMT" w:cs="ArialMT"/>
          <w:color w:val="000000"/>
          <w:sz w:val="24"/>
          <w:szCs w:val="24"/>
        </w:rPr>
      </w:pPr>
    </w:p>
    <w:p w:rsidR="00ED0078" w:rsidRDefault="00ED0078" w:rsidP="001F7A2A">
      <w:pPr>
        <w:autoSpaceDE w:val="0"/>
        <w:autoSpaceDN w:val="0"/>
        <w:adjustRightInd w:val="0"/>
        <w:spacing w:after="0" w:line="240" w:lineRule="auto"/>
        <w:ind w:left="720" w:hanging="720"/>
        <w:rPr>
          <w:rFonts w:ascii="ArialMT" w:cs="ArialMT"/>
          <w:color w:val="000000"/>
          <w:sz w:val="24"/>
          <w:szCs w:val="24"/>
        </w:rPr>
      </w:pPr>
      <w:r>
        <w:rPr>
          <w:rFonts w:ascii="ArialMT" w:cs="ArialMT"/>
          <w:color w:val="000000"/>
          <w:sz w:val="24"/>
          <w:szCs w:val="24"/>
        </w:rPr>
        <w:t xml:space="preserve">2. </w:t>
      </w:r>
      <w:r w:rsidR="001F7A2A">
        <w:rPr>
          <w:rFonts w:ascii="ArialMT" w:cs="ArialMT"/>
          <w:color w:val="000000"/>
          <w:sz w:val="24"/>
          <w:szCs w:val="24"/>
        </w:rPr>
        <w:tab/>
      </w:r>
      <w:r w:rsidRPr="001F7A2A">
        <w:rPr>
          <w:rFonts w:ascii="ArialMT" w:cs="ArialMT"/>
          <w:b/>
          <w:color w:val="000000"/>
          <w:sz w:val="24"/>
          <w:szCs w:val="24"/>
        </w:rPr>
        <w:t>PIF funds w</w:t>
      </w:r>
      <w:r w:rsidR="00086338">
        <w:rPr>
          <w:rFonts w:ascii="ArialMT" w:cs="ArialMT"/>
          <w:b/>
          <w:color w:val="000000"/>
          <w:sz w:val="24"/>
          <w:szCs w:val="24"/>
        </w:rPr>
        <w:t>ill</w:t>
      </w:r>
      <w:r w:rsidRPr="001F7A2A">
        <w:rPr>
          <w:rFonts w:ascii="ArialMT" w:cs="ArialMT"/>
          <w:b/>
          <w:color w:val="000000"/>
          <w:sz w:val="24"/>
          <w:szCs w:val="24"/>
        </w:rPr>
        <w:t xml:space="preserve"> be made available to those NTU members that purchase PROFESSIONAL</w:t>
      </w:r>
      <w:r w:rsidR="00366F37" w:rsidRPr="001F7A2A">
        <w:rPr>
          <w:rFonts w:ascii="ArialMT" w:cs="ArialMT"/>
          <w:b/>
          <w:color w:val="000000"/>
          <w:sz w:val="24"/>
          <w:szCs w:val="24"/>
        </w:rPr>
        <w:t xml:space="preserve"> </w:t>
      </w:r>
      <w:r w:rsidRPr="001F7A2A">
        <w:rPr>
          <w:rFonts w:ascii="ArialMT" w:cs="ArialMT"/>
          <w:b/>
          <w:color w:val="000000"/>
          <w:sz w:val="24"/>
          <w:szCs w:val="24"/>
        </w:rPr>
        <w:t>DEVELOPMENT ACCESS given the following criteria:</w:t>
      </w:r>
    </w:p>
    <w:p w:rsidR="00ED0078" w:rsidRDefault="00ED0078" w:rsidP="00ED0078">
      <w:pPr>
        <w:autoSpaceDE w:val="0"/>
        <w:autoSpaceDN w:val="0"/>
        <w:adjustRightInd w:val="0"/>
        <w:spacing w:after="0" w:line="240" w:lineRule="auto"/>
        <w:rPr>
          <w:rFonts w:ascii="ArialMT" w:cs="ArialMT"/>
          <w:color w:val="000000"/>
          <w:sz w:val="24"/>
          <w:szCs w:val="24"/>
        </w:rPr>
      </w:pPr>
    </w:p>
    <w:p w:rsidR="00ED0078" w:rsidRDefault="00ED0078" w:rsidP="00086338">
      <w:pPr>
        <w:autoSpaceDE w:val="0"/>
        <w:autoSpaceDN w:val="0"/>
        <w:adjustRightInd w:val="0"/>
        <w:spacing w:after="0" w:line="240" w:lineRule="auto"/>
        <w:ind w:left="1440" w:hanging="720"/>
        <w:rPr>
          <w:rFonts w:ascii="ArialMT" w:cs="ArialMT"/>
          <w:color w:val="000000"/>
          <w:sz w:val="24"/>
          <w:szCs w:val="24"/>
        </w:rPr>
      </w:pPr>
      <w:proofErr w:type="gramStart"/>
      <w:r>
        <w:rPr>
          <w:rFonts w:ascii="ArialMT" w:cs="ArialMT"/>
          <w:color w:val="000000"/>
          <w:sz w:val="24"/>
          <w:szCs w:val="24"/>
        </w:rPr>
        <w:t xml:space="preserve">a. </w:t>
      </w:r>
      <w:r w:rsidR="00086338">
        <w:rPr>
          <w:rFonts w:ascii="ArialMT" w:cs="ArialMT"/>
          <w:color w:val="000000"/>
          <w:sz w:val="24"/>
          <w:szCs w:val="24"/>
        </w:rPr>
        <w:tab/>
      </w:r>
      <w:r>
        <w:rPr>
          <w:rFonts w:ascii="ArialMT" w:cs="ArialMT"/>
          <w:color w:val="000000"/>
          <w:sz w:val="24"/>
          <w:szCs w:val="24"/>
        </w:rPr>
        <w:t>NTU</w:t>
      </w:r>
      <w:proofErr w:type="gramEnd"/>
      <w:r>
        <w:rPr>
          <w:rFonts w:ascii="ArialMT" w:cs="ArialMT"/>
          <w:color w:val="000000"/>
          <w:sz w:val="24"/>
          <w:szCs w:val="24"/>
        </w:rPr>
        <w:t xml:space="preserve"> Members that purchase Professional Development Acce</w:t>
      </w:r>
      <w:r w:rsidR="00086338">
        <w:rPr>
          <w:rFonts w:ascii="ArialMT" w:cs="ArialMT"/>
          <w:color w:val="000000"/>
          <w:sz w:val="24"/>
          <w:szCs w:val="24"/>
        </w:rPr>
        <w:t>ss are</w:t>
      </w:r>
      <w:r>
        <w:rPr>
          <w:rFonts w:ascii="ArialMT" w:cs="ArialMT"/>
          <w:color w:val="000000"/>
          <w:sz w:val="24"/>
          <w:szCs w:val="24"/>
        </w:rPr>
        <w:t xml:space="preserve"> required to</w:t>
      </w:r>
      <w:r w:rsidR="00366F37">
        <w:rPr>
          <w:rFonts w:ascii="ArialMT" w:cs="ArialMT"/>
          <w:color w:val="000000"/>
          <w:sz w:val="24"/>
          <w:szCs w:val="24"/>
        </w:rPr>
        <w:t xml:space="preserve"> </w:t>
      </w:r>
      <w:r w:rsidR="001F7A2A">
        <w:rPr>
          <w:rFonts w:ascii="ArialMT" w:cs="ArialMT"/>
          <w:color w:val="000000"/>
          <w:sz w:val="24"/>
          <w:szCs w:val="24"/>
        </w:rPr>
        <w:t>indicate on the PIF application</w:t>
      </w:r>
      <w:r>
        <w:rPr>
          <w:rFonts w:ascii="ArialMT" w:cs="ArialMT"/>
          <w:color w:val="000000"/>
          <w:sz w:val="24"/>
          <w:szCs w:val="24"/>
        </w:rPr>
        <w:t xml:space="preserve"> the specific P</w:t>
      </w:r>
      <w:r w:rsidR="00086338">
        <w:rPr>
          <w:rFonts w:ascii="ArialMT" w:cs="ArialMT"/>
          <w:color w:val="000000"/>
          <w:sz w:val="24"/>
          <w:szCs w:val="24"/>
        </w:rPr>
        <w:t>rofessional Development</w:t>
      </w:r>
      <w:r>
        <w:rPr>
          <w:rFonts w:ascii="ArialMT" w:cs="ArialMT"/>
          <w:color w:val="000000"/>
          <w:sz w:val="24"/>
          <w:szCs w:val="24"/>
        </w:rPr>
        <w:t xml:space="preserve"> sessions they will attend</w:t>
      </w:r>
      <w:r w:rsidR="001F7A2A">
        <w:rPr>
          <w:rFonts w:ascii="ArialMT" w:cs="ArialMT"/>
          <w:color w:val="000000"/>
          <w:sz w:val="24"/>
          <w:szCs w:val="24"/>
        </w:rPr>
        <w:t>.</w:t>
      </w:r>
    </w:p>
    <w:p w:rsidR="00ED0078" w:rsidRDefault="00ED0078" w:rsidP="00ED0078">
      <w:pPr>
        <w:autoSpaceDE w:val="0"/>
        <w:autoSpaceDN w:val="0"/>
        <w:adjustRightInd w:val="0"/>
        <w:spacing w:after="0" w:line="240" w:lineRule="auto"/>
        <w:ind w:left="720"/>
        <w:rPr>
          <w:rFonts w:ascii="ArialMT" w:cs="ArialMT"/>
          <w:color w:val="1155CD"/>
          <w:sz w:val="24"/>
          <w:szCs w:val="24"/>
        </w:rPr>
      </w:pPr>
    </w:p>
    <w:p w:rsidR="00ED0078" w:rsidRDefault="00ED0078" w:rsidP="00086338">
      <w:pPr>
        <w:autoSpaceDE w:val="0"/>
        <w:autoSpaceDN w:val="0"/>
        <w:adjustRightInd w:val="0"/>
        <w:spacing w:after="0" w:line="240" w:lineRule="auto"/>
        <w:ind w:left="1440" w:hanging="720"/>
        <w:rPr>
          <w:rFonts w:ascii="ArialMT" w:cs="ArialMT"/>
          <w:color w:val="000000"/>
          <w:sz w:val="24"/>
          <w:szCs w:val="24"/>
        </w:rPr>
      </w:pPr>
      <w:r>
        <w:rPr>
          <w:rFonts w:ascii="ArialMT" w:cs="ArialMT"/>
          <w:color w:val="000000"/>
          <w:sz w:val="24"/>
          <w:szCs w:val="24"/>
        </w:rPr>
        <w:t xml:space="preserve">b. </w:t>
      </w:r>
      <w:r w:rsidR="00086338">
        <w:rPr>
          <w:rFonts w:ascii="ArialMT" w:cs="ArialMT"/>
          <w:color w:val="000000"/>
          <w:sz w:val="24"/>
          <w:szCs w:val="24"/>
        </w:rPr>
        <w:tab/>
      </w:r>
      <w:r>
        <w:rPr>
          <w:rFonts w:ascii="ArialMT" w:cs="ArialMT"/>
          <w:color w:val="000000"/>
          <w:sz w:val="24"/>
          <w:szCs w:val="24"/>
        </w:rPr>
        <w:t>The NTU member must attend a full day of workshops that would equate to a full day</w:t>
      </w:r>
      <w:r w:rsidR="00E7313D">
        <w:rPr>
          <w:rFonts w:ascii="ArialMT" w:cs="ArialMT"/>
          <w:color w:val="000000"/>
          <w:sz w:val="24"/>
          <w:szCs w:val="24"/>
        </w:rPr>
        <w:t xml:space="preserve"> </w:t>
      </w:r>
      <w:r>
        <w:rPr>
          <w:rFonts w:ascii="ArialMT" w:cs="ArialMT"/>
          <w:color w:val="000000"/>
          <w:sz w:val="24"/>
          <w:szCs w:val="24"/>
        </w:rPr>
        <w:t>of P</w:t>
      </w:r>
      <w:r w:rsidR="00086338">
        <w:rPr>
          <w:rFonts w:ascii="ArialMT" w:cs="ArialMT"/>
          <w:color w:val="000000"/>
          <w:sz w:val="24"/>
          <w:szCs w:val="24"/>
        </w:rPr>
        <w:t>rofessional Development</w:t>
      </w:r>
      <w:r>
        <w:rPr>
          <w:rFonts w:ascii="ArialMT" w:cs="ArialMT"/>
          <w:color w:val="000000"/>
          <w:sz w:val="24"/>
          <w:szCs w:val="24"/>
        </w:rPr>
        <w:t xml:space="preserve"> at their home school</w:t>
      </w:r>
      <w:r w:rsidR="001F7A2A">
        <w:rPr>
          <w:rFonts w:ascii="ArialMT" w:cs="ArialMT"/>
          <w:color w:val="000000"/>
          <w:sz w:val="24"/>
          <w:szCs w:val="24"/>
        </w:rPr>
        <w:t>.</w:t>
      </w:r>
    </w:p>
    <w:p w:rsidR="00ED0078" w:rsidRDefault="00ED0078" w:rsidP="00ED0078">
      <w:pPr>
        <w:autoSpaceDE w:val="0"/>
        <w:autoSpaceDN w:val="0"/>
        <w:adjustRightInd w:val="0"/>
        <w:spacing w:after="0" w:line="240" w:lineRule="auto"/>
        <w:ind w:left="720"/>
        <w:rPr>
          <w:rFonts w:ascii="ArialMT" w:cs="ArialMT"/>
          <w:color w:val="000000"/>
          <w:sz w:val="24"/>
          <w:szCs w:val="24"/>
        </w:rPr>
      </w:pPr>
    </w:p>
    <w:p w:rsidR="00ED0078" w:rsidRDefault="00ED0078" w:rsidP="00ED0078">
      <w:pPr>
        <w:autoSpaceDE w:val="0"/>
        <w:autoSpaceDN w:val="0"/>
        <w:adjustRightInd w:val="0"/>
        <w:spacing w:after="0" w:line="240" w:lineRule="auto"/>
        <w:ind w:left="720"/>
        <w:rPr>
          <w:rFonts w:ascii="ArialMT" w:cs="ArialMT"/>
          <w:color w:val="000000"/>
          <w:sz w:val="24"/>
          <w:szCs w:val="24"/>
        </w:rPr>
      </w:pPr>
      <w:r>
        <w:rPr>
          <w:rFonts w:ascii="ArialMT" w:cs="ArialMT"/>
          <w:color w:val="000000"/>
          <w:sz w:val="24"/>
          <w:szCs w:val="24"/>
        </w:rPr>
        <w:t xml:space="preserve">c. </w:t>
      </w:r>
      <w:r w:rsidR="00086338">
        <w:rPr>
          <w:rFonts w:ascii="ArialMT" w:cs="ArialMT"/>
          <w:color w:val="000000"/>
          <w:sz w:val="24"/>
          <w:szCs w:val="24"/>
        </w:rPr>
        <w:tab/>
      </w:r>
      <w:r>
        <w:rPr>
          <w:rFonts w:ascii="ArialMT" w:cs="ArialMT"/>
          <w:color w:val="000000"/>
          <w:sz w:val="24"/>
          <w:szCs w:val="24"/>
        </w:rPr>
        <w:t>The</w:t>
      </w:r>
      <w:r w:rsidR="00086338">
        <w:rPr>
          <w:rFonts w:ascii="ArialMT" w:cs="ArialMT"/>
          <w:color w:val="000000"/>
          <w:sz w:val="24"/>
          <w:szCs w:val="24"/>
        </w:rPr>
        <w:t xml:space="preserve"> NTU member</w:t>
      </w:r>
      <w:r>
        <w:rPr>
          <w:rFonts w:ascii="ArialMT" w:cs="ArialMT"/>
          <w:color w:val="000000"/>
          <w:sz w:val="24"/>
          <w:szCs w:val="24"/>
        </w:rPr>
        <w:t xml:space="preserve"> must submit a</w:t>
      </w:r>
      <w:r w:rsidR="001F7A2A">
        <w:rPr>
          <w:rFonts w:ascii="ArialMT" w:cs="ArialMT"/>
          <w:color w:val="000000"/>
          <w:sz w:val="24"/>
          <w:szCs w:val="24"/>
        </w:rPr>
        <w:t xml:space="preserve"> Justification of Need (</w:t>
      </w:r>
      <w:proofErr w:type="spellStart"/>
      <w:r w:rsidR="001F7A2A">
        <w:rPr>
          <w:rFonts w:ascii="ArialMT" w:cs="ArialMT"/>
          <w:color w:val="000000"/>
          <w:sz w:val="24"/>
          <w:szCs w:val="24"/>
        </w:rPr>
        <w:t>ie</w:t>
      </w:r>
      <w:proofErr w:type="spellEnd"/>
      <w:r w:rsidR="001F7A2A">
        <w:rPr>
          <w:rFonts w:ascii="ArialMT" w:cs="ArialMT"/>
          <w:color w:val="000000"/>
          <w:sz w:val="24"/>
          <w:szCs w:val="24"/>
        </w:rPr>
        <w:t xml:space="preserve"> a</w:t>
      </w:r>
      <w:r>
        <w:rPr>
          <w:rFonts w:ascii="ArialMT" w:cs="ArialMT"/>
          <w:color w:val="000000"/>
          <w:sz w:val="24"/>
          <w:szCs w:val="24"/>
        </w:rPr>
        <w:t>n Impact/Use statement</w:t>
      </w:r>
      <w:r w:rsidR="001F7A2A">
        <w:rPr>
          <w:rFonts w:ascii="ArialMT" w:cs="ArialMT"/>
          <w:color w:val="000000"/>
          <w:sz w:val="24"/>
          <w:szCs w:val="24"/>
        </w:rPr>
        <w:t>)</w:t>
      </w:r>
      <w:r w:rsidR="00E7313D">
        <w:rPr>
          <w:rFonts w:ascii="ArialMT" w:cs="ArialMT"/>
          <w:color w:val="000000"/>
          <w:sz w:val="24"/>
          <w:szCs w:val="24"/>
        </w:rPr>
        <w:t>.</w:t>
      </w:r>
    </w:p>
    <w:p w:rsidR="00ED0078" w:rsidRDefault="00ED0078" w:rsidP="00ED0078">
      <w:pPr>
        <w:autoSpaceDE w:val="0"/>
        <w:autoSpaceDN w:val="0"/>
        <w:adjustRightInd w:val="0"/>
        <w:spacing w:after="0" w:line="240" w:lineRule="auto"/>
        <w:rPr>
          <w:rFonts w:ascii="ArialMT" w:cs="ArialMT"/>
          <w:color w:val="000000"/>
          <w:sz w:val="24"/>
          <w:szCs w:val="24"/>
        </w:rPr>
      </w:pPr>
    </w:p>
    <w:p w:rsidR="00ED0078" w:rsidRDefault="001F7A2A" w:rsidP="00ED0078">
      <w:pPr>
        <w:autoSpaceDE w:val="0"/>
        <w:autoSpaceDN w:val="0"/>
        <w:adjustRightInd w:val="0"/>
        <w:spacing w:after="0" w:line="240" w:lineRule="auto"/>
        <w:ind w:left="1440"/>
        <w:rPr>
          <w:rFonts w:ascii="ArialMT" w:cs="ArialMT"/>
          <w:color w:val="000000"/>
          <w:sz w:val="24"/>
          <w:szCs w:val="24"/>
        </w:rPr>
      </w:pPr>
      <w:r>
        <w:rPr>
          <w:rFonts w:ascii="ArialMT" w:cs="ArialMT"/>
          <w:color w:val="000000"/>
          <w:sz w:val="24"/>
          <w:szCs w:val="24"/>
        </w:rPr>
        <w:t xml:space="preserve">i. </w:t>
      </w:r>
      <w:r w:rsidR="00086338">
        <w:rPr>
          <w:rFonts w:ascii="ArialMT" w:cs="ArialMT"/>
          <w:color w:val="000000"/>
          <w:sz w:val="24"/>
          <w:szCs w:val="24"/>
        </w:rPr>
        <w:tab/>
      </w:r>
      <w:r>
        <w:rPr>
          <w:rFonts w:ascii="ArialMT" w:cs="ArialMT"/>
          <w:color w:val="000000"/>
          <w:sz w:val="24"/>
          <w:szCs w:val="24"/>
        </w:rPr>
        <w:t>The Justification of</w:t>
      </w:r>
      <w:r w:rsidR="004F1EDE">
        <w:rPr>
          <w:rFonts w:ascii="ArialMT" w:cs="ArialMT"/>
          <w:color w:val="000000"/>
          <w:sz w:val="24"/>
          <w:szCs w:val="24"/>
        </w:rPr>
        <w:t xml:space="preserve"> </w:t>
      </w:r>
      <w:r>
        <w:rPr>
          <w:rFonts w:ascii="ArialMT" w:cs="ArialMT"/>
          <w:color w:val="000000"/>
          <w:sz w:val="24"/>
          <w:szCs w:val="24"/>
        </w:rPr>
        <w:t>Need</w:t>
      </w:r>
      <w:r w:rsidR="00ED0078">
        <w:rPr>
          <w:rFonts w:ascii="ArialMT" w:cs="ArialMT"/>
          <w:color w:val="000000"/>
          <w:sz w:val="24"/>
          <w:szCs w:val="24"/>
        </w:rPr>
        <w:t xml:space="preserve"> must indicate what impact this will have on their</w:t>
      </w:r>
    </w:p>
    <w:p w:rsidR="00ED0078" w:rsidRDefault="00ED0078" w:rsidP="00086338">
      <w:pPr>
        <w:autoSpaceDE w:val="0"/>
        <w:autoSpaceDN w:val="0"/>
        <w:adjustRightInd w:val="0"/>
        <w:spacing w:after="0" w:line="240" w:lineRule="auto"/>
        <w:ind w:left="1440" w:firstLine="720"/>
        <w:rPr>
          <w:rFonts w:ascii="ArialMT" w:cs="ArialMT"/>
          <w:color w:val="000000"/>
          <w:sz w:val="24"/>
          <w:szCs w:val="24"/>
        </w:rPr>
      </w:pPr>
      <w:proofErr w:type="gramStart"/>
      <w:r>
        <w:rPr>
          <w:rFonts w:ascii="ArialMT" w:cs="ArialMT"/>
          <w:color w:val="000000"/>
          <w:sz w:val="24"/>
          <w:szCs w:val="24"/>
        </w:rPr>
        <w:t>instructional</w:t>
      </w:r>
      <w:proofErr w:type="gramEnd"/>
      <w:r>
        <w:rPr>
          <w:rFonts w:ascii="ArialMT" w:cs="ArialMT"/>
          <w:color w:val="000000"/>
          <w:sz w:val="24"/>
          <w:szCs w:val="24"/>
        </w:rPr>
        <w:t xml:space="preserve"> practices or how they intend to use it</w:t>
      </w:r>
      <w:r w:rsidR="001F7A2A">
        <w:rPr>
          <w:rFonts w:ascii="ArialMT" w:cs="ArialMT"/>
          <w:color w:val="000000"/>
          <w:sz w:val="24"/>
          <w:szCs w:val="24"/>
        </w:rPr>
        <w:t>.</w:t>
      </w:r>
    </w:p>
    <w:p w:rsidR="00ED0078" w:rsidRDefault="00ED0078" w:rsidP="00ED0078">
      <w:pPr>
        <w:autoSpaceDE w:val="0"/>
        <w:autoSpaceDN w:val="0"/>
        <w:adjustRightInd w:val="0"/>
        <w:spacing w:after="0" w:line="240" w:lineRule="auto"/>
        <w:rPr>
          <w:rFonts w:ascii="ArialMT" w:cs="ArialMT"/>
          <w:color w:val="000000"/>
          <w:sz w:val="24"/>
          <w:szCs w:val="24"/>
        </w:rPr>
      </w:pPr>
    </w:p>
    <w:p w:rsidR="00ED0078" w:rsidRDefault="00ED0078" w:rsidP="00086338">
      <w:pPr>
        <w:autoSpaceDE w:val="0"/>
        <w:autoSpaceDN w:val="0"/>
        <w:adjustRightInd w:val="0"/>
        <w:spacing w:after="0" w:line="240" w:lineRule="auto"/>
        <w:ind w:left="1440" w:hanging="720"/>
        <w:rPr>
          <w:rFonts w:ascii="ArialMT" w:cs="ArialMT"/>
          <w:color w:val="000000"/>
          <w:sz w:val="24"/>
          <w:szCs w:val="24"/>
        </w:rPr>
      </w:pPr>
      <w:r>
        <w:rPr>
          <w:rFonts w:ascii="ArialMT" w:cs="ArialMT"/>
          <w:color w:val="000000"/>
          <w:sz w:val="24"/>
          <w:szCs w:val="24"/>
        </w:rPr>
        <w:t xml:space="preserve">d. </w:t>
      </w:r>
      <w:r w:rsidR="00086338">
        <w:rPr>
          <w:rFonts w:ascii="ArialMT" w:cs="ArialMT"/>
          <w:color w:val="000000"/>
          <w:sz w:val="24"/>
          <w:szCs w:val="24"/>
        </w:rPr>
        <w:tab/>
      </w:r>
      <w:r>
        <w:rPr>
          <w:rFonts w:ascii="ArialMT" w:cs="ArialMT"/>
          <w:color w:val="000000"/>
          <w:sz w:val="24"/>
          <w:szCs w:val="24"/>
        </w:rPr>
        <w:t>The NTU member must submit evidence they purchased the necessary pass and</w:t>
      </w:r>
      <w:r w:rsidR="00AA0F2D">
        <w:rPr>
          <w:rFonts w:ascii="ArialMT" w:cs="ArialMT"/>
          <w:color w:val="000000"/>
          <w:sz w:val="24"/>
          <w:szCs w:val="24"/>
        </w:rPr>
        <w:t xml:space="preserve"> </w:t>
      </w:r>
      <w:r>
        <w:rPr>
          <w:rFonts w:ascii="ArialMT" w:cs="ArialMT"/>
          <w:color w:val="000000"/>
          <w:sz w:val="24"/>
          <w:szCs w:val="24"/>
        </w:rPr>
        <w:t>that they attended the workshops indicated</w:t>
      </w:r>
      <w:r w:rsidR="001F7A2A">
        <w:rPr>
          <w:rFonts w:ascii="ArialMT" w:cs="ArialMT"/>
          <w:color w:val="000000"/>
          <w:sz w:val="24"/>
          <w:szCs w:val="24"/>
        </w:rPr>
        <w:t>.</w:t>
      </w:r>
    </w:p>
    <w:p w:rsidR="00ED0078" w:rsidRDefault="00ED0078" w:rsidP="00ED0078">
      <w:pPr>
        <w:autoSpaceDE w:val="0"/>
        <w:autoSpaceDN w:val="0"/>
        <w:adjustRightInd w:val="0"/>
        <w:spacing w:after="0" w:line="240" w:lineRule="auto"/>
        <w:ind w:left="720"/>
        <w:rPr>
          <w:rFonts w:ascii="ArialMT" w:cs="ArialMT"/>
          <w:color w:val="000000"/>
          <w:sz w:val="24"/>
          <w:szCs w:val="24"/>
        </w:rPr>
      </w:pPr>
    </w:p>
    <w:p w:rsidR="00ED0078" w:rsidRDefault="00ED0078" w:rsidP="00086338">
      <w:pPr>
        <w:autoSpaceDE w:val="0"/>
        <w:autoSpaceDN w:val="0"/>
        <w:adjustRightInd w:val="0"/>
        <w:spacing w:after="0" w:line="240" w:lineRule="auto"/>
        <w:ind w:left="1440" w:hanging="720"/>
        <w:rPr>
          <w:rFonts w:ascii="ArialMT" w:cs="ArialMT"/>
          <w:color w:val="000000"/>
          <w:sz w:val="24"/>
          <w:szCs w:val="24"/>
        </w:rPr>
      </w:pPr>
      <w:r>
        <w:rPr>
          <w:rFonts w:ascii="ArialMT" w:cs="ArialMT"/>
          <w:color w:val="000000"/>
          <w:sz w:val="24"/>
          <w:szCs w:val="24"/>
        </w:rPr>
        <w:t xml:space="preserve">e. </w:t>
      </w:r>
      <w:r w:rsidR="00086338">
        <w:rPr>
          <w:rFonts w:ascii="ArialMT" w:cs="ArialMT"/>
          <w:color w:val="000000"/>
          <w:sz w:val="24"/>
          <w:szCs w:val="24"/>
        </w:rPr>
        <w:tab/>
      </w:r>
      <w:r>
        <w:rPr>
          <w:rFonts w:ascii="ArialMT" w:cs="ArialMT"/>
          <w:color w:val="000000"/>
          <w:sz w:val="24"/>
          <w:szCs w:val="24"/>
        </w:rPr>
        <w:t>The NTU member COULD turnkey that information to school/colleagues for</w:t>
      </w:r>
      <w:r w:rsidR="00AA0F2D">
        <w:rPr>
          <w:rFonts w:ascii="ArialMT" w:cs="ArialMT"/>
          <w:color w:val="000000"/>
          <w:sz w:val="24"/>
          <w:szCs w:val="24"/>
        </w:rPr>
        <w:t xml:space="preserve"> </w:t>
      </w:r>
      <w:r>
        <w:rPr>
          <w:rFonts w:ascii="ArialMT" w:cs="ArialMT"/>
          <w:color w:val="000000"/>
          <w:sz w:val="24"/>
          <w:szCs w:val="24"/>
        </w:rPr>
        <w:t>additional PD credit</w:t>
      </w:r>
      <w:r w:rsidR="00CA5B08">
        <w:rPr>
          <w:rFonts w:ascii="ArialMT" w:cs="ArialMT"/>
          <w:color w:val="000000"/>
          <w:sz w:val="24"/>
          <w:szCs w:val="24"/>
        </w:rPr>
        <w:t>.</w:t>
      </w:r>
    </w:p>
    <w:p w:rsidR="00ED0078" w:rsidRDefault="00ED0078" w:rsidP="00ED0078">
      <w:pPr>
        <w:autoSpaceDE w:val="0"/>
        <w:autoSpaceDN w:val="0"/>
        <w:adjustRightInd w:val="0"/>
        <w:spacing w:after="0" w:line="240" w:lineRule="auto"/>
        <w:ind w:left="720"/>
        <w:rPr>
          <w:rFonts w:ascii="ArialMT" w:cs="ArialMT"/>
          <w:color w:val="000000"/>
          <w:sz w:val="24"/>
          <w:szCs w:val="24"/>
        </w:rPr>
      </w:pPr>
    </w:p>
    <w:p w:rsidR="00ED0078" w:rsidRDefault="00ED0078" w:rsidP="00ED0078">
      <w:pPr>
        <w:autoSpaceDE w:val="0"/>
        <w:autoSpaceDN w:val="0"/>
        <w:adjustRightInd w:val="0"/>
        <w:spacing w:after="0" w:line="240" w:lineRule="auto"/>
        <w:ind w:left="720"/>
        <w:rPr>
          <w:rFonts w:ascii="ArialMT" w:cs="ArialMT"/>
          <w:color w:val="000000"/>
          <w:sz w:val="24"/>
          <w:szCs w:val="24"/>
        </w:rPr>
      </w:pPr>
      <w:r>
        <w:rPr>
          <w:rFonts w:ascii="ArialMT" w:cs="ArialMT"/>
          <w:color w:val="000000"/>
          <w:sz w:val="24"/>
          <w:szCs w:val="24"/>
        </w:rPr>
        <w:t xml:space="preserve">f. </w:t>
      </w:r>
      <w:r w:rsidR="00086338">
        <w:rPr>
          <w:rFonts w:ascii="ArialMT" w:cs="ArialMT"/>
          <w:color w:val="000000"/>
          <w:sz w:val="24"/>
          <w:szCs w:val="24"/>
        </w:rPr>
        <w:tab/>
      </w:r>
      <w:r>
        <w:rPr>
          <w:rFonts w:ascii="ArialMT" w:cs="ArialMT"/>
          <w:color w:val="000000"/>
          <w:sz w:val="24"/>
          <w:szCs w:val="24"/>
        </w:rPr>
        <w:t>No funds will be used to cover room or board</w:t>
      </w:r>
      <w:r w:rsidR="001F7A2A">
        <w:rPr>
          <w:rFonts w:ascii="ArialMT" w:cs="ArialMT"/>
          <w:color w:val="000000"/>
          <w:sz w:val="24"/>
          <w:szCs w:val="24"/>
        </w:rPr>
        <w:t>.</w:t>
      </w:r>
    </w:p>
    <w:p w:rsidR="00366F37" w:rsidRDefault="00366F37" w:rsidP="00ED0078">
      <w:pPr>
        <w:autoSpaceDE w:val="0"/>
        <w:autoSpaceDN w:val="0"/>
        <w:adjustRightInd w:val="0"/>
        <w:spacing w:after="0" w:line="240" w:lineRule="auto"/>
        <w:rPr>
          <w:rFonts w:ascii="ArialMT" w:cs="ArialMT"/>
          <w:color w:val="000000"/>
        </w:rPr>
      </w:pPr>
    </w:p>
    <w:p w:rsidR="00366F37" w:rsidRDefault="00366F37">
      <w:pPr>
        <w:rPr>
          <w:rFonts w:ascii="ArialMT" w:cs="ArialMT"/>
          <w:color w:val="000000"/>
        </w:rPr>
      </w:pPr>
    </w:p>
    <w:p w:rsidR="00366F37" w:rsidRDefault="00366F37" w:rsidP="00366F37">
      <w:pPr>
        <w:framePr w:hSpace="180" w:wrap="auto" w:vAnchor="text" w:hAnchor="page" w:x="1522" w:y="1"/>
        <w:rPr>
          <w:noProof/>
        </w:rPr>
      </w:pPr>
    </w:p>
    <w:p w:rsidR="004A0611" w:rsidRDefault="004A0611" w:rsidP="00ED0078"/>
    <w:sectPr w:rsidR="004A0611" w:rsidSect="00366F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6B7C"/>
    <w:multiLevelType w:val="hybridMultilevel"/>
    <w:tmpl w:val="EF44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78"/>
    <w:rsid w:val="00086338"/>
    <w:rsid w:val="001F7A2A"/>
    <w:rsid w:val="00366F37"/>
    <w:rsid w:val="004A0611"/>
    <w:rsid w:val="004F1EDE"/>
    <w:rsid w:val="00AA0F2D"/>
    <w:rsid w:val="00C40553"/>
    <w:rsid w:val="00CA5B08"/>
    <w:rsid w:val="00E7313D"/>
    <w:rsid w:val="00ED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3D"/>
    <w:pPr>
      <w:ind w:left="720"/>
      <w:contextualSpacing/>
    </w:pPr>
  </w:style>
  <w:style w:type="paragraph" w:styleId="NormalWeb">
    <w:name w:val="Normal (Web)"/>
    <w:basedOn w:val="Normal"/>
    <w:uiPriority w:val="99"/>
    <w:semiHidden/>
    <w:unhideWhenUsed/>
    <w:rsid w:val="00366F3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3D"/>
    <w:pPr>
      <w:ind w:left="720"/>
      <w:contextualSpacing/>
    </w:pPr>
  </w:style>
  <w:style w:type="paragraph" w:styleId="NormalWeb">
    <w:name w:val="Normal (Web)"/>
    <w:basedOn w:val="Normal"/>
    <w:uiPriority w:val="99"/>
    <w:semiHidden/>
    <w:unhideWhenUsed/>
    <w:rsid w:val="00366F3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Asante, Laurette</cp:lastModifiedBy>
  <cp:revision>2</cp:revision>
  <dcterms:created xsi:type="dcterms:W3CDTF">2016-09-22T13:52:00Z</dcterms:created>
  <dcterms:modified xsi:type="dcterms:W3CDTF">2016-09-22T13:52:00Z</dcterms:modified>
</cp:coreProperties>
</file>